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media/image7.jpg" ContentType="image/png"/>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F3" w:rsidRPr="006E78B6" w:rsidRDefault="005901B0" w:rsidP="00A91D75">
      <w:pPr>
        <w:rPr>
          <w:rFonts w:asciiTheme="majorHAnsi" w:hAnsiTheme="majorHAnsi"/>
        </w:rPr>
      </w:pPr>
      <w:r w:rsidRPr="006E78B6">
        <w:rPr>
          <w:rFonts w:asciiTheme="majorHAnsi" w:hAnsiTheme="majorHAnsi"/>
          <w:noProof/>
          <w:lang w:eastAsia="en-US"/>
        </w:rPr>
        <w:drawing>
          <wp:anchor distT="0" distB="0" distL="114300" distR="114300" simplePos="0" relativeHeight="251660288" behindDoc="0" locked="0" layoutInCell="1" allowOverlap="1">
            <wp:simplePos x="0" y="0"/>
            <wp:positionH relativeFrom="margin">
              <wp:posOffset>-106680</wp:posOffset>
            </wp:positionH>
            <wp:positionV relativeFrom="paragraph">
              <wp:posOffset>708660</wp:posOffset>
            </wp:positionV>
            <wp:extent cx="5169535" cy="36347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ecdc and clf.jpg"/>
                    <pic:cNvPicPr/>
                  </pic:nvPicPr>
                  <pic:blipFill>
                    <a:blip r:embed="rId10">
                      <a:extLst>
                        <a:ext uri="{28A0092B-C50C-407E-A947-70E740481C1C}">
                          <a14:useLocalDpi xmlns:a14="http://schemas.microsoft.com/office/drawing/2010/main" val="0"/>
                        </a:ext>
                      </a:extLst>
                    </a:blip>
                    <a:stretch>
                      <a:fillRect/>
                    </a:stretch>
                  </pic:blipFill>
                  <pic:spPr>
                    <a:xfrm>
                      <a:off x="0" y="0"/>
                      <a:ext cx="5169535" cy="3634740"/>
                    </a:xfrm>
                    <a:prstGeom prst="rect">
                      <a:avLst/>
                    </a:prstGeom>
                  </pic:spPr>
                </pic:pic>
              </a:graphicData>
            </a:graphic>
            <wp14:sizeRelH relativeFrom="margin">
              <wp14:pctWidth>0</wp14:pctWidth>
            </wp14:sizeRelH>
            <wp14:sizeRelV relativeFrom="margin">
              <wp14:pctHeight>0</wp14:pctHeight>
            </wp14:sizeRelV>
          </wp:anchor>
        </w:drawing>
      </w:r>
      <w:r w:rsidR="00A91D75" w:rsidRPr="006E78B6">
        <w:rPr>
          <w:rFonts w:asciiTheme="majorHAnsi" w:hAnsiTheme="majorHAnsi"/>
          <w:noProof/>
          <w:lang w:eastAsia="en-US"/>
        </w:rPr>
        <mc:AlternateContent>
          <mc:Choice Requires="wps">
            <w:drawing>
              <wp:anchor distT="0" distB="0" distL="114300" distR="114300" simplePos="0" relativeHeight="251657216" behindDoc="1" locked="0" layoutInCell="1" allowOverlap="1" wp14:anchorId="6B8171AB" wp14:editId="5FF2ABC0">
                <wp:simplePos x="0" y="0"/>
                <wp:positionH relativeFrom="column">
                  <wp:posOffset>-731520</wp:posOffset>
                </wp:positionH>
                <wp:positionV relativeFrom="page">
                  <wp:posOffset>631066</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0C95F57" id="Rectangle 2" o:spid="_x0000_s1026" alt="colored rectangle" style="position:absolute;margin-left:-57.6pt;margin-top:49.7pt;width:454.3pt;height:327.5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" fillcolor="#f3d569 [3204]" stroked="f" strokeweight="2pt">
                <w10:wrap anchory="page"/>
              </v:rect>
            </w:pict>
          </mc:Fallback>
        </mc:AlternateContent>
      </w:r>
    </w:p>
    <w:tbl>
      <w:tblPr>
        <w:tblpPr w:leftFromText="180" w:rightFromText="180" w:vertAnchor="text" w:tblpX="-19" w:tblpY="8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A91D75" w:rsidRPr="006E78B6" w:rsidTr="00A91D75">
        <w:trPr>
          <w:trHeight w:val="2150"/>
        </w:trPr>
        <w:tc>
          <w:tcPr>
            <w:tcW w:w="5760" w:type="dxa"/>
            <w:tcBorders>
              <w:top w:val="nil"/>
              <w:left w:val="nil"/>
              <w:bottom w:val="nil"/>
              <w:right w:val="nil"/>
            </w:tcBorders>
            <w:vAlign w:val="center"/>
          </w:tcPr>
          <w:p w:rsidR="00A91D75" w:rsidRPr="006E78B6" w:rsidRDefault="00C6323A" w:rsidP="00A91D75">
            <w:pPr>
              <w:pStyle w:val="Title"/>
              <w:framePr w:hSpace="0" w:wrap="auto" w:vAnchor="margin" w:xAlign="left" w:yAlign="inline"/>
            </w:pPr>
            <w:r w:rsidRPr="006E78B6">
              <w:rPr>
                <w:noProof/>
                <w:lang w:eastAsia="en-US"/>
              </w:rPr>
              <mc:AlternateContent>
                <mc:Choice Requires="wps">
                  <w:drawing>
                    <wp:anchor distT="0" distB="0" distL="114300" distR="114300" simplePos="0" relativeHeight="251659264" behindDoc="1" locked="0" layoutInCell="1" allowOverlap="1" wp14:anchorId="2406B5E5" wp14:editId="307CE9DC">
                      <wp:simplePos x="0" y="0"/>
                      <wp:positionH relativeFrom="column">
                        <wp:posOffset>-716915</wp:posOffset>
                      </wp:positionH>
                      <wp:positionV relativeFrom="page">
                        <wp:posOffset>-97790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A8744C" id="Rectangle: Single Corner Snipped 4" o:spid="_x0000_s1026" alt="colored rectangle" style="position:absolute;margin-left:-56.45pt;margin-top:-7.7pt;width:369.05pt;height:123.7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686935,157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" path="m,l3935703,r751232,751232l4686935,1570990,,1570990,,xe" fillcolor="#3a3363 [3215]" stroked="f">
                      <v:path arrowok="t" o:connecttype="custom" o:connectlocs="0,0;3935703,0;4686935,751232;4686935,1570990;0,1570990;0,0" o:connectangles="0,0,0,0,0,0"/>
                      <w10:wrap anchory="page"/>
                    </v:shape>
                  </w:pict>
                </mc:Fallback>
              </mc:AlternateContent>
            </w:r>
            <w:r w:rsidR="00A91D75" w:rsidRPr="006E78B6">
              <w:t>ANNUAL REPORT</w:t>
            </w:r>
          </w:p>
          <w:p w:rsidR="00A91D75" w:rsidRPr="006E78B6" w:rsidRDefault="005901B0" w:rsidP="00A91D75">
            <w:pPr>
              <w:pStyle w:val="Title"/>
              <w:framePr w:hSpace="0" w:wrap="auto" w:vAnchor="margin" w:xAlign="left" w:yAlign="inline"/>
            </w:pPr>
            <w:r w:rsidRPr="006E78B6">
              <w:t>2019</w:t>
            </w:r>
          </w:p>
        </w:tc>
      </w:tr>
    </w:tbl>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5196"/>
        <w:gridCol w:w="4980"/>
        <w:gridCol w:w="6"/>
      </w:tblGrid>
      <w:tr w:rsidR="005901B0" w:rsidRPr="006E78B6" w:rsidTr="00C6323A">
        <w:trPr>
          <w:trHeight w:val="358"/>
        </w:trPr>
        <w:tc>
          <w:tcPr>
            <w:tcW w:w="3567" w:type="dxa"/>
          </w:tcPr>
          <w:p w:rsidR="00A91D75" w:rsidRPr="006E78B6" w:rsidRDefault="00A91D75" w:rsidP="00A91D75">
            <w:pPr>
              <w:rPr>
                <w:rFonts w:asciiTheme="majorHAnsi" w:hAnsiTheme="majorHAnsi"/>
              </w:rPr>
            </w:pPr>
          </w:p>
        </w:tc>
        <w:tc>
          <w:tcPr>
            <w:tcW w:w="2940" w:type="dxa"/>
            <w:vAlign w:val="bottom"/>
          </w:tcPr>
          <w:p w:rsidR="00A91D75" w:rsidRPr="006E78B6" w:rsidRDefault="00A91D75" w:rsidP="00A91D75">
            <w:pPr>
              <w:rPr>
                <w:rFonts w:asciiTheme="majorHAnsi" w:hAnsiTheme="majorHAnsi"/>
              </w:rPr>
            </w:pPr>
          </w:p>
        </w:tc>
        <w:tc>
          <w:tcPr>
            <w:tcW w:w="3483" w:type="dxa"/>
            <w:vAlign w:val="bottom"/>
          </w:tcPr>
          <w:p w:rsidR="00A91D75" w:rsidRPr="006E78B6" w:rsidRDefault="00A91D75" w:rsidP="00A91D75">
            <w:pPr>
              <w:jc w:val="right"/>
              <w:rPr>
                <w:rFonts w:asciiTheme="majorHAnsi" w:hAnsiTheme="majorHAnsi"/>
              </w:rPr>
            </w:pPr>
          </w:p>
        </w:tc>
      </w:tr>
      <w:tr w:rsidR="005901B0" w:rsidRPr="006E78B6" w:rsidTr="00C6323A">
        <w:trPr>
          <w:trHeight w:val="1197"/>
        </w:trPr>
        <w:tc>
          <w:tcPr>
            <w:tcW w:w="3567" w:type="dxa"/>
          </w:tcPr>
          <w:p w:rsidR="00A91D75" w:rsidRPr="006E78B6" w:rsidRDefault="00A91D75" w:rsidP="00A91D75">
            <w:pPr>
              <w:rPr>
                <w:rFonts w:asciiTheme="majorHAnsi" w:hAnsiTheme="majorHAnsi"/>
                <w:noProof/>
              </w:rPr>
            </w:pPr>
            <w:r w:rsidRPr="006E78B6">
              <w:rPr>
                <w:rFonts w:asciiTheme="majorHAnsi" w:hAnsiTheme="majorHAnsi"/>
                <w:noProof/>
                <w:lang w:eastAsia="en-US"/>
              </w:rPr>
              <mc:AlternateContent>
                <mc:Choice Requires="wps">
                  <w:drawing>
                    <wp:inline distT="0" distB="0" distL="0" distR="0" wp14:anchorId="6BF701E0" wp14:editId="7E0FD386">
                      <wp:extent cx="3299460" cy="566671"/>
                      <wp:effectExtent l="0" t="0" r="0" b="5080"/>
                      <wp:docPr id="7" name="Text Box 7"/>
                      <wp:cNvGraphicFramePr/>
                      <a:graphic xmlns:a="http://schemas.openxmlformats.org/drawingml/2006/main">
                        <a:graphicData uri="http://schemas.microsoft.com/office/word/2010/wordprocessingShape">
                          <wps:wsp>
                            <wps:cNvSpPr txBox="1"/>
                            <wps:spPr>
                              <a:xfrm>
                                <a:off x="0" y="0"/>
                                <a:ext cx="3299460" cy="566671"/>
                              </a:xfrm>
                              <a:prstGeom prst="rect">
                                <a:avLst/>
                              </a:prstGeom>
                              <a:noFill/>
                              <a:ln w="6350">
                                <a:noFill/>
                              </a:ln>
                            </wps:spPr>
                            <wps:txbx>
                              <w:txbxContent>
                                <w:p w:rsidR="00A91D75" w:rsidRPr="00A91D75" w:rsidRDefault="00A91D75" w:rsidP="00A91D75">
                                  <w:r w:rsidRPr="00A91D75">
                                    <w:t xml:space="preserve">Email: </w:t>
                                  </w:r>
                                  <w:hyperlink r:id="rId11" w:history="1">
                                    <w:r w:rsidR="005901B0" w:rsidRPr="00853052">
                                      <w:rPr>
                                        <w:rStyle w:val="Hyperlink"/>
                                      </w:rPr>
                                      <w:t>info@ecdcwyo.org</w:t>
                                    </w:r>
                                  </w:hyperlink>
                                  <w:r w:rsidR="005901B0">
                                    <w:tab/>
                                  </w:r>
                                </w:p>
                                <w:p w:rsidR="00A91D75" w:rsidRPr="00A91D75" w:rsidRDefault="005901B0" w:rsidP="00A91D75">
                                  <w:r>
                                    <w:t>Website: evanstonchilddevelpmentcenter.org</w:t>
                                  </w:r>
                                  <w:r>
                                    <w:tab/>
                                  </w:r>
                                </w:p>
                                <w:p w:rsidR="00A91D75" w:rsidRPr="00A91D75" w:rsidRDefault="00A91D75"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type w14:anchorId="6BF701E0" id="_x0000_t202" coordsize="21600,21600" o:spt="202" path="m,l,21600r21600,l21600,xe">
                      <v:stroke joinstyle="miter"/>
                      <v:path gradientshapeok="t" o:connecttype="rect"/>
                    </v:shapetype>
                    <v:shape id="Text Box 7" o:spid="_x0000_s1026" type="#_x0000_t202" style="width:259.8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" filled="f" stroked="f" strokeweight=".5pt">
                      <v:textbox>
                        <w:txbxContent>
                          <w:p w:rsidR="00A91D75" w:rsidRPr="00A91D75" w:rsidRDefault="00A91D75" w:rsidP="00A91D75">
                            <w:r w:rsidRPr="00A91D75">
                              <w:t xml:space="preserve">Email: </w:t>
                            </w:r>
                            <w:hyperlink r:id="rId12" w:history="1">
                              <w:r w:rsidR="005901B0" w:rsidRPr="00853052">
                                <w:rPr>
                                  <w:rStyle w:val="Hyperlink"/>
                                </w:rPr>
                                <w:t>info@ecdcwyo.org</w:t>
                              </w:r>
                            </w:hyperlink>
                            <w:r w:rsidR="005901B0">
                              <w:tab/>
                            </w:r>
                          </w:p>
                          <w:p w:rsidR="00A91D75" w:rsidRPr="00A91D75" w:rsidRDefault="005901B0" w:rsidP="00A91D75">
                            <w:r>
                              <w:t>Website: evanstonchilddevelpmentcenter.org</w:t>
                            </w:r>
                            <w:r>
                              <w:tab/>
                            </w:r>
                          </w:p>
                          <w:p w:rsidR="00A91D75" w:rsidRPr="00A91D75" w:rsidRDefault="00A91D75" w:rsidP="00A91D75"/>
                        </w:txbxContent>
                      </v:textbox>
                      <w10:anchorlock/>
                    </v:shape>
                  </w:pict>
                </mc:Fallback>
              </mc:AlternateContent>
            </w:r>
          </w:p>
        </w:tc>
        <w:tc>
          <w:tcPr>
            <w:tcW w:w="2940" w:type="dxa"/>
            <w:vAlign w:val="bottom"/>
          </w:tcPr>
          <w:p w:rsidR="00A91D75" w:rsidRPr="006E78B6" w:rsidRDefault="00A91D75" w:rsidP="00A91D75">
            <w:pPr>
              <w:rPr>
                <w:rFonts w:asciiTheme="majorHAnsi" w:hAnsiTheme="majorHAnsi"/>
                <w:noProof/>
              </w:rPr>
            </w:pPr>
            <w:r w:rsidRPr="006E78B6">
              <w:rPr>
                <w:rFonts w:asciiTheme="majorHAnsi" w:hAnsiTheme="majorHAnsi"/>
                <w:noProof/>
                <w:lang w:eastAsia="en-US"/>
              </w:rPr>
              <mc:AlternateContent>
                <mc:Choice Requires="wps">
                  <w:drawing>
                    <wp:inline distT="0" distB="0" distL="0" distR="0" wp14:anchorId="4032C446" wp14:editId="76A0905C">
                      <wp:extent cx="3162300" cy="566277"/>
                      <wp:effectExtent l="0" t="0" r="0" b="5715"/>
                      <wp:docPr id="14" name="Text Box 14"/>
                      <wp:cNvGraphicFramePr/>
                      <a:graphic xmlns:a="http://schemas.openxmlformats.org/drawingml/2006/main">
                        <a:graphicData uri="http://schemas.microsoft.com/office/word/2010/wordprocessingShape">
                          <wps:wsp>
                            <wps:cNvSpPr txBox="1"/>
                            <wps:spPr>
                              <a:xfrm>
                                <a:off x="0" y="0"/>
                                <a:ext cx="3162300" cy="566277"/>
                              </a:xfrm>
                              <a:prstGeom prst="rect">
                                <a:avLst/>
                              </a:prstGeom>
                              <a:noFill/>
                              <a:ln w="6350">
                                <a:noFill/>
                              </a:ln>
                            </wps:spPr>
                            <wps:txbx>
                              <w:txbxContent>
                                <w:p w:rsidR="00A91D75" w:rsidRDefault="00A91D75" w:rsidP="00A91D75">
                                  <w:r>
                                    <w:t xml:space="preserve">Tel: </w:t>
                                  </w:r>
                                  <w:r w:rsidR="005901B0">
                                    <w:t>(307) 789-7040</w:t>
                                  </w:r>
                                </w:p>
                                <w:p w:rsidR="00A91D75" w:rsidRPr="00A91D75" w:rsidRDefault="005901B0" w:rsidP="00A91D75">
                                  <w:r>
                                    <w:t>336 Summit St, Evanston, WY 82930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4032C446" id="Text Box 14" o:spid="_x0000_s1027" type="#_x0000_t202" style="width:249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" filled="f" stroked="f" strokeweight=".5pt">
                      <v:textbox>
                        <w:txbxContent>
                          <w:p w:rsidR="00A91D75" w:rsidRDefault="00A91D75" w:rsidP="00A91D75">
                            <w:r>
                              <w:t xml:space="preserve">Tel: </w:t>
                            </w:r>
                            <w:r w:rsidR="005901B0">
                              <w:t>(307) 789-7040</w:t>
                            </w:r>
                          </w:p>
                          <w:p w:rsidR="00A91D75" w:rsidRPr="00A91D75" w:rsidRDefault="005901B0" w:rsidP="00A91D75">
                            <w:r>
                              <w:t>336 Summit St, Evanston, WY 82930</w:t>
                            </w:r>
                          </w:p>
                        </w:txbxContent>
                      </v:textbox>
                      <w10:anchorlock/>
                    </v:shape>
                  </w:pict>
                </mc:Fallback>
              </mc:AlternateContent>
            </w:r>
          </w:p>
        </w:tc>
        <w:tc>
          <w:tcPr>
            <w:tcW w:w="3483" w:type="dxa"/>
            <w:vAlign w:val="bottom"/>
          </w:tcPr>
          <w:p w:rsidR="00A91D75" w:rsidRPr="006E78B6" w:rsidRDefault="00A91D75" w:rsidP="00A91D75">
            <w:pPr>
              <w:jc w:val="right"/>
              <w:rPr>
                <w:rFonts w:asciiTheme="majorHAnsi" w:hAnsiTheme="majorHAnsi"/>
                <w:noProof/>
              </w:rPr>
            </w:pPr>
          </w:p>
        </w:tc>
      </w:tr>
    </w:tbl>
    <w:bookmarkStart w:id="0" w:name="_Hlk501114800" w:displacedByCustomXml="next"/>
    <w:bookmarkStart w:id="1" w:name="_Toc41160207" w:displacedByCustomXml="next"/>
    <w:sdt>
      <w:sdtPr>
        <w:rPr>
          <w:rFonts w:asciiTheme="minorHAnsi" w:eastAsiaTheme="minorHAnsi" w:hAnsiTheme="minorHAnsi" w:cstheme="minorBidi"/>
          <w:b w:val="0"/>
          <w:bCs w:val="0"/>
          <w:caps w:val="0"/>
          <w:kern w:val="0"/>
          <w:sz w:val="24"/>
        </w:rPr>
        <w:id w:val="1934321731"/>
        <w:docPartObj>
          <w:docPartGallery w:val="Table of Contents"/>
          <w:docPartUnique/>
        </w:docPartObj>
      </w:sdtPr>
      <w:sdtEndPr>
        <w:rPr>
          <w:noProof/>
        </w:rPr>
      </w:sdtEndPr>
      <w:sdtContent>
        <w:p w:rsidR="00643E3A" w:rsidRPr="00643E3A" w:rsidRDefault="00643E3A">
          <w:pPr>
            <w:pStyle w:val="TOCHeading"/>
            <w:rPr>
              <w:sz w:val="40"/>
              <w:szCs w:val="40"/>
            </w:rPr>
          </w:pPr>
          <w:r w:rsidRPr="00643E3A">
            <w:rPr>
              <w:sz w:val="40"/>
              <w:szCs w:val="40"/>
            </w:rPr>
            <w:t>Contents</w:t>
          </w:r>
        </w:p>
        <w:p w:rsidR="00643E3A" w:rsidRDefault="00643E3A">
          <w:pPr>
            <w:pStyle w:val="TOC1"/>
            <w:rPr>
              <w:rFonts w:eastAsiaTheme="minorEastAsia"/>
              <w:color w:val="auto"/>
              <w:kern w:val="0"/>
              <w:sz w:val="22"/>
              <w:szCs w:val="22"/>
              <w:lang w:eastAsia="en-US"/>
            </w:rPr>
          </w:pPr>
          <w:r>
            <w:rPr>
              <w:b/>
              <w:bCs/>
            </w:rPr>
            <w:fldChar w:fldCharType="begin"/>
          </w:r>
          <w:r>
            <w:rPr>
              <w:b/>
              <w:bCs/>
            </w:rPr>
            <w:instrText xml:space="preserve"> TOC \o "1-3" \h \z \u </w:instrText>
          </w:r>
          <w:r>
            <w:rPr>
              <w:b/>
              <w:bCs/>
            </w:rPr>
            <w:fldChar w:fldCharType="separate"/>
          </w:r>
          <w:hyperlink w:anchor="_Toc41162432" w:history="1">
            <w:r w:rsidRPr="00AE5A2C">
              <w:rPr>
                <w:rStyle w:val="Hyperlink"/>
              </w:rPr>
              <w:t>Executive Summary</w:t>
            </w:r>
            <w:r>
              <w:rPr>
                <w:webHidden/>
              </w:rPr>
              <w:tab/>
            </w:r>
            <w:r>
              <w:rPr>
                <w:webHidden/>
              </w:rPr>
              <w:fldChar w:fldCharType="begin"/>
            </w:r>
            <w:r>
              <w:rPr>
                <w:webHidden/>
              </w:rPr>
              <w:instrText xml:space="preserve"> PAGEREF _Toc41162432 \h </w:instrText>
            </w:r>
            <w:r>
              <w:rPr>
                <w:webHidden/>
              </w:rPr>
            </w:r>
            <w:r>
              <w:rPr>
                <w:webHidden/>
              </w:rPr>
              <w:fldChar w:fldCharType="separate"/>
            </w:r>
            <w:r w:rsidR="00364D5B">
              <w:rPr>
                <w:webHidden/>
              </w:rPr>
              <w:t>2</w:t>
            </w:r>
            <w:r>
              <w:rPr>
                <w:webHidden/>
              </w:rPr>
              <w:fldChar w:fldCharType="end"/>
            </w:r>
          </w:hyperlink>
        </w:p>
        <w:p w:rsidR="00643E3A" w:rsidRDefault="00AB0DB4">
          <w:pPr>
            <w:pStyle w:val="TOC1"/>
            <w:rPr>
              <w:rFonts w:eastAsiaTheme="minorEastAsia"/>
              <w:color w:val="auto"/>
              <w:kern w:val="0"/>
              <w:sz w:val="22"/>
              <w:szCs w:val="22"/>
              <w:lang w:eastAsia="en-US"/>
            </w:rPr>
          </w:pPr>
          <w:hyperlink w:anchor="_Toc41162433" w:history="1">
            <w:r w:rsidR="00643E3A" w:rsidRPr="00AE5A2C">
              <w:rPr>
                <w:rStyle w:val="Hyperlink"/>
              </w:rPr>
              <w:t>Enrollment/Recruitment</w:t>
            </w:r>
            <w:r w:rsidR="00643E3A">
              <w:rPr>
                <w:webHidden/>
              </w:rPr>
              <w:tab/>
            </w:r>
            <w:r w:rsidR="00643E3A">
              <w:rPr>
                <w:webHidden/>
              </w:rPr>
              <w:fldChar w:fldCharType="begin"/>
            </w:r>
            <w:r w:rsidR="00643E3A">
              <w:rPr>
                <w:webHidden/>
              </w:rPr>
              <w:instrText xml:space="preserve"> PAGEREF _Toc41162433 \h </w:instrText>
            </w:r>
            <w:r w:rsidR="00643E3A">
              <w:rPr>
                <w:webHidden/>
              </w:rPr>
            </w:r>
            <w:r w:rsidR="00643E3A">
              <w:rPr>
                <w:webHidden/>
              </w:rPr>
              <w:fldChar w:fldCharType="separate"/>
            </w:r>
            <w:r w:rsidR="00364D5B">
              <w:rPr>
                <w:webHidden/>
              </w:rPr>
              <w:t>2</w:t>
            </w:r>
            <w:r w:rsidR="00643E3A">
              <w:rPr>
                <w:webHidden/>
              </w:rPr>
              <w:fldChar w:fldCharType="end"/>
            </w:r>
          </w:hyperlink>
        </w:p>
        <w:p w:rsidR="00643E3A" w:rsidRDefault="00AB0DB4">
          <w:pPr>
            <w:pStyle w:val="TOC1"/>
            <w:rPr>
              <w:rFonts w:eastAsiaTheme="minorEastAsia"/>
              <w:color w:val="auto"/>
              <w:kern w:val="0"/>
              <w:sz w:val="22"/>
              <w:szCs w:val="22"/>
              <w:lang w:eastAsia="en-US"/>
            </w:rPr>
          </w:pPr>
          <w:hyperlink w:anchor="_Toc41162434" w:history="1">
            <w:r w:rsidR="00643E3A" w:rsidRPr="00AE5A2C">
              <w:rPr>
                <w:rStyle w:val="Hyperlink"/>
              </w:rPr>
              <w:t>Family Services</w:t>
            </w:r>
            <w:r w:rsidR="00643E3A">
              <w:rPr>
                <w:webHidden/>
              </w:rPr>
              <w:tab/>
            </w:r>
            <w:r w:rsidR="00643E3A">
              <w:rPr>
                <w:webHidden/>
              </w:rPr>
              <w:fldChar w:fldCharType="begin"/>
            </w:r>
            <w:r w:rsidR="00643E3A">
              <w:rPr>
                <w:webHidden/>
              </w:rPr>
              <w:instrText xml:space="preserve"> PAGEREF _Toc41162434 \h </w:instrText>
            </w:r>
            <w:r w:rsidR="00643E3A">
              <w:rPr>
                <w:webHidden/>
              </w:rPr>
            </w:r>
            <w:r w:rsidR="00643E3A">
              <w:rPr>
                <w:webHidden/>
              </w:rPr>
              <w:fldChar w:fldCharType="separate"/>
            </w:r>
            <w:r w:rsidR="00364D5B">
              <w:rPr>
                <w:webHidden/>
              </w:rPr>
              <w:t>2</w:t>
            </w:r>
            <w:r w:rsidR="00643E3A">
              <w:rPr>
                <w:webHidden/>
              </w:rPr>
              <w:fldChar w:fldCharType="end"/>
            </w:r>
          </w:hyperlink>
        </w:p>
        <w:p w:rsidR="00643E3A" w:rsidRDefault="00AB0DB4">
          <w:pPr>
            <w:pStyle w:val="TOC2"/>
            <w:tabs>
              <w:tab w:val="right" w:leader="dot" w:pos="9926"/>
            </w:tabs>
            <w:rPr>
              <w:rFonts w:eastAsiaTheme="minorEastAsia"/>
              <w:noProof/>
              <w:color w:val="auto"/>
              <w:sz w:val="22"/>
              <w:szCs w:val="22"/>
              <w:lang w:eastAsia="en-US"/>
            </w:rPr>
          </w:pPr>
          <w:hyperlink w:anchor="_Toc41162435" w:history="1">
            <w:r w:rsidR="00643E3A" w:rsidRPr="00AE5A2C">
              <w:rPr>
                <w:rStyle w:val="Hyperlink"/>
                <w:noProof/>
              </w:rPr>
              <w:t>Family Engagement</w:t>
            </w:r>
            <w:r w:rsidR="00643E3A">
              <w:rPr>
                <w:noProof/>
                <w:webHidden/>
              </w:rPr>
              <w:tab/>
            </w:r>
            <w:r w:rsidR="00643E3A">
              <w:rPr>
                <w:noProof/>
                <w:webHidden/>
              </w:rPr>
              <w:fldChar w:fldCharType="begin"/>
            </w:r>
            <w:r w:rsidR="00643E3A">
              <w:rPr>
                <w:noProof/>
                <w:webHidden/>
              </w:rPr>
              <w:instrText xml:space="preserve"> PAGEREF _Toc41162435 \h </w:instrText>
            </w:r>
            <w:r w:rsidR="00643E3A">
              <w:rPr>
                <w:noProof/>
                <w:webHidden/>
              </w:rPr>
            </w:r>
            <w:r w:rsidR="00643E3A">
              <w:rPr>
                <w:noProof/>
                <w:webHidden/>
              </w:rPr>
              <w:fldChar w:fldCharType="separate"/>
            </w:r>
            <w:r w:rsidR="00364D5B">
              <w:rPr>
                <w:noProof/>
                <w:webHidden/>
              </w:rPr>
              <w:t>2</w:t>
            </w:r>
            <w:r w:rsidR="00643E3A">
              <w:rPr>
                <w:noProof/>
                <w:webHidden/>
              </w:rPr>
              <w:fldChar w:fldCharType="end"/>
            </w:r>
          </w:hyperlink>
        </w:p>
        <w:p w:rsidR="00643E3A" w:rsidRDefault="00AB0DB4">
          <w:pPr>
            <w:pStyle w:val="TOC2"/>
            <w:tabs>
              <w:tab w:val="right" w:leader="dot" w:pos="9926"/>
            </w:tabs>
            <w:rPr>
              <w:rFonts w:eastAsiaTheme="minorEastAsia"/>
              <w:noProof/>
              <w:color w:val="auto"/>
              <w:sz w:val="22"/>
              <w:szCs w:val="22"/>
              <w:lang w:eastAsia="en-US"/>
            </w:rPr>
          </w:pPr>
          <w:hyperlink w:anchor="_Toc41162436" w:history="1">
            <w:r w:rsidR="00643E3A" w:rsidRPr="00AE5A2C">
              <w:rPr>
                <w:rStyle w:val="Hyperlink"/>
                <w:noProof/>
              </w:rPr>
              <w:t>Community Partnership</w:t>
            </w:r>
            <w:r w:rsidR="00643E3A">
              <w:rPr>
                <w:noProof/>
                <w:webHidden/>
              </w:rPr>
              <w:tab/>
            </w:r>
            <w:r w:rsidR="00643E3A">
              <w:rPr>
                <w:noProof/>
                <w:webHidden/>
              </w:rPr>
              <w:fldChar w:fldCharType="begin"/>
            </w:r>
            <w:r w:rsidR="00643E3A">
              <w:rPr>
                <w:noProof/>
                <w:webHidden/>
              </w:rPr>
              <w:instrText xml:space="preserve"> PAGEREF _Toc41162436 \h </w:instrText>
            </w:r>
            <w:r w:rsidR="00643E3A">
              <w:rPr>
                <w:noProof/>
                <w:webHidden/>
              </w:rPr>
            </w:r>
            <w:r w:rsidR="00643E3A">
              <w:rPr>
                <w:noProof/>
                <w:webHidden/>
              </w:rPr>
              <w:fldChar w:fldCharType="separate"/>
            </w:r>
            <w:r w:rsidR="00364D5B">
              <w:rPr>
                <w:noProof/>
                <w:webHidden/>
              </w:rPr>
              <w:t>2</w:t>
            </w:r>
            <w:r w:rsidR="00643E3A">
              <w:rPr>
                <w:noProof/>
                <w:webHidden/>
              </w:rPr>
              <w:fldChar w:fldCharType="end"/>
            </w:r>
          </w:hyperlink>
        </w:p>
        <w:p w:rsidR="00643E3A" w:rsidRDefault="00AB0DB4">
          <w:pPr>
            <w:pStyle w:val="TOC2"/>
            <w:tabs>
              <w:tab w:val="right" w:leader="dot" w:pos="9926"/>
            </w:tabs>
            <w:rPr>
              <w:rFonts w:eastAsiaTheme="minorEastAsia"/>
              <w:noProof/>
              <w:color w:val="auto"/>
              <w:sz w:val="22"/>
              <w:szCs w:val="22"/>
              <w:lang w:eastAsia="en-US"/>
            </w:rPr>
          </w:pPr>
          <w:hyperlink w:anchor="_Toc41162437" w:history="1">
            <w:r w:rsidR="00643E3A" w:rsidRPr="00AE5A2C">
              <w:rPr>
                <w:rStyle w:val="Hyperlink"/>
                <w:noProof/>
              </w:rPr>
              <w:t>Health Services</w:t>
            </w:r>
            <w:r w:rsidR="00643E3A">
              <w:rPr>
                <w:noProof/>
                <w:webHidden/>
              </w:rPr>
              <w:tab/>
            </w:r>
            <w:r w:rsidR="00643E3A">
              <w:rPr>
                <w:noProof/>
                <w:webHidden/>
              </w:rPr>
              <w:fldChar w:fldCharType="begin"/>
            </w:r>
            <w:r w:rsidR="00643E3A">
              <w:rPr>
                <w:noProof/>
                <w:webHidden/>
              </w:rPr>
              <w:instrText xml:space="preserve"> PAGEREF _Toc41162437 \h </w:instrText>
            </w:r>
            <w:r w:rsidR="00643E3A">
              <w:rPr>
                <w:noProof/>
                <w:webHidden/>
              </w:rPr>
            </w:r>
            <w:r w:rsidR="00643E3A">
              <w:rPr>
                <w:noProof/>
                <w:webHidden/>
              </w:rPr>
              <w:fldChar w:fldCharType="separate"/>
            </w:r>
            <w:r w:rsidR="00364D5B">
              <w:rPr>
                <w:noProof/>
                <w:webHidden/>
              </w:rPr>
              <w:t>2</w:t>
            </w:r>
            <w:r w:rsidR="00643E3A">
              <w:rPr>
                <w:noProof/>
                <w:webHidden/>
              </w:rPr>
              <w:fldChar w:fldCharType="end"/>
            </w:r>
          </w:hyperlink>
        </w:p>
        <w:p w:rsidR="00643E3A" w:rsidRDefault="00AB0DB4">
          <w:pPr>
            <w:pStyle w:val="TOC1"/>
            <w:rPr>
              <w:rFonts w:eastAsiaTheme="minorEastAsia"/>
              <w:color w:val="auto"/>
              <w:kern w:val="0"/>
              <w:sz w:val="22"/>
              <w:szCs w:val="22"/>
              <w:lang w:eastAsia="en-US"/>
            </w:rPr>
          </w:pPr>
          <w:hyperlink w:anchor="_Toc41162438" w:history="1">
            <w:r w:rsidR="00643E3A" w:rsidRPr="00AE5A2C">
              <w:rPr>
                <w:rStyle w:val="Hyperlink"/>
              </w:rPr>
              <w:t>Financial</w:t>
            </w:r>
            <w:r w:rsidR="00643E3A">
              <w:rPr>
                <w:webHidden/>
              </w:rPr>
              <w:tab/>
            </w:r>
            <w:r w:rsidR="00643E3A">
              <w:rPr>
                <w:webHidden/>
              </w:rPr>
              <w:fldChar w:fldCharType="begin"/>
            </w:r>
            <w:r w:rsidR="00643E3A">
              <w:rPr>
                <w:webHidden/>
              </w:rPr>
              <w:instrText xml:space="preserve"> PAGEREF _Toc41162438 \h </w:instrText>
            </w:r>
            <w:r w:rsidR="00643E3A">
              <w:rPr>
                <w:webHidden/>
              </w:rPr>
            </w:r>
            <w:r w:rsidR="00643E3A">
              <w:rPr>
                <w:webHidden/>
              </w:rPr>
              <w:fldChar w:fldCharType="separate"/>
            </w:r>
            <w:r w:rsidR="00364D5B">
              <w:rPr>
                <w:webHidden/>
              </w:rPr>
              <w:t>2</w:t>
            </w:r>
            <w:r w:rsidR="00643E3A">
              <w:rPr>
                <w:webHidden/>
              </w:rPr>
              <w:fldChar w:fldCharType="end"/>
            </w:r>
          </w:hyperlink>
        </w:p>
        <w:p w:rsidR="00643E3A" w:rsidRDefault="00AB0DB4">
          <w:pPr>
            <w:pStyle w:val="TOC2"/>
            <w:tabs>
              <w:tab w:val="right" w:leader="dot" w:pos="9926"/>
            </w:tabs>
            <w:rPr>
              <w:rFonts w:eastAsiaTheme="minorEastAsia"/>
              <w:noProof/>
              <w:color w:val="auto"/>
              <w:sz w:val="22"/>
              <w:szCs w:val="22"/>
              <w:lang w:eastAsia="en-US"/>
            </w:rPr>
          </w:pPr>
          <w:hyperlink w:anchor="_Toc41162439" w:history="1">
            <w:r w:rsidR="00643E3A" w:rsidRPr="00AE5A2C">
              <w:rPr>
                <w:rStyle w:val="Hyperlink"/>
                <w:noProof/>
              </w:rPr>
              <w:t>Revenue &amp; Budget YE 6/31/2019</w:t>
            </w:r>
            <w:r w:rsidR="00643E3A">
              <w:rPr>
                <w:noProof/>
                <w:webHidden/>
              </w:rPr>
              <w:tab/>
            </w:r>
            <w:r w:rsidR="00643E3A">
              <w:rPr>
                <w:noProof/>
                <w:webHidden/>
              </w:rPr>
              <w:fldChar w:fldCharType="begin"/>
            </w:r>
            <w:r w:rsidR="00643E3A">
              <w:rPr>
                <w:noProof/>
                <w:webHidden/>
              </w:rPr>
              <w:instrText xml:space="preserve"> PAGEREF _Toc41162439 \h </w:instrText>
            </w:r>
            <w:r w:rsidR="00643E3A">
              <w:rPr>
                <w:noProof/>
                <w:webHidden/>
              </w:rPr>
            </w:r>
            <w:r w:rsidR="00643E3A">
              <w:rPr>
                <w:noProof/>
                <w:webHidden/>
              </w:rPr>
              <w:fldChar w:fldCharType="separate"/>
            </w:r>
            <w:r w:rsidR="00364D5B">
              <w:rPr>
                <w:noProof/>
                <w:webHidden/>
              </w:rPr>
              <w:t>2</w:t>
            </w:r>
            <w:r w:rsidR="00643E3A">
              <w:rPr>
                <w:noProof/>
                <w:webHidden/>
              </w:rPr>
              <w:fldChar w:fldCharType="end"/>
            </w:r>
          </w:hyperlink>
        </w:p>
        <w:p w:rsidR="00643E3A" w:rsidRDefault="00AB0DB4">
          <w:pPr>
            <w:pStyle w:val="TOC2"/>
            <w:tabs>
              <w:tab w:val="right" w:leader="dot" w:pos="9926"/>
            </w:tabs>
            <w:rPr>
              <w:rFonts w:eastAsiaTheme="minorEastAsia"/>
              <w:noProof/>
              <w:color w:val="auto"/>
              <w:sz w:val="22"/>
              <w:szCs w:val="22"/>
              <w:lang w:eastAsia="en-US"/>
            </w:rPr>
          </w:pPr>
          <w:hyperlink w:anchor="_Toc41162440" w:history="1">
            <w:r w:rsidR="00643E3A" w:rsidRPr="00AE5A2C">
              <w:rPr>
                <w:rStyle w:val="Hyperlink"/>
                <w:noProof/>
              </w:rPr>
              <w:t>Independent Auditor’s Report</w:t>
            </w:r>
            <w:r w:rsidR="00643E3A">
              <w:rPr>
                <w:noProof/>
                <w:webHidden/>
              </w:rPr>
              <w:tab/>
            </w:r>
            <w:r w:rsidR="00643E3A">
              <w:rPr>
                <w:noProof/>
                <w:webHidden/>
              </w:rPr>
              <w:fldChar w:fldCharType="begin"/>
            </w:r>
            <w:r w:rsidR="00643E3A">
              <w:rPr>
                <w:noProof/>
                <w:webHidden/>
              </w:rPr>
              <w:instrText xml:space="preserve"> PAGEREF _Toc41162440 \h </w:instrText>
            </w:r>
            <w:r w:rsidR="00643E3A">
              <w:rPr>
                <w:noProof/>
                <w:webHidden/>
              </w:rPr>
            </w:r>
            <w:r w:rsidR="00643E3A">
              <w:rPr>
                <w:noProof/>
                <w:webHidden/>
              </w:rPr>
              <w:fldChar w:fldCharType="separate"/>
            </w:r>
            <w:r w:rsidR="00364D5B">
              <w:rPr>
                <w:noProof/>
                <w:webHidden/>
              </w:rPr>
              <w:t>2</w:t>
            </w:r>
            <w:r w:rsidR="00643E3A">
              <w:rPr>
                <w:noProof/>
                <w:webHidden/>
              </w:rPr>
              <w:fldChar w:fldCharType="end"/>
            </w:r>
          </w:hyperlink>
        </w:p>
        <w:p w:rsidR="00643E3A" w:rsidRDefault="00643E3A">
          <w:r>
            <w:rPr>
              <w:b/>
              <w:bCs/>
              <w:noProof/>
            </w:rPr>
            <w:fldChar w:fldCharType="end"/>
          </w:r>
        </w:p>
      </w:sdtContent>
    </w:sdt>
    <w:p w:rsidR="00FD6610" w:rsidRPr="00CA5FCC" w:rsidRDefault="00FD6610" w:rsidP="00CA5FCC">
      <w:pPr>
        <w:pStyle w:val="Heading1"/>
        <w:rPr>
          <w:sz w:val="28"/>
          <w:szCs w:val="28"/>
        </w:rPr>
      </w:pPr>
      <w:bookmarkStart w:id="2" w:name="_Toc41162432"/>
      <w:r w:rsidRPr="00CA5FCC">
        <w:rPr>
          <w:sz w:val="28"/>
          <w:szCs w:val="28"/>
        </w:rPr>
        <w:lastRenderedPageBreak/>
        <w:t>Executive Summary</w:t>
      </w:r>
      <w:bookmarkEnd w:id="1"/>
      <w:bookmarkEnd w:id="0"/>
      <w:bookmarkEnd w:id="2"/>
    </w:p>
    <w:p w:rsidR="00FD6610" w:rsidRPr="006E78B6" w:rsidRDefault="00FD6610" w:rsidP="00FD6610">
      <w:pPr>
        <w:rPr>
          <w:rFonts w:asciiTheme="majorHAnsi" w:hAnsiTheme="majorHAnsi"/>
        </w:rPr>
      </w:pPr>
      <w:r w:rsidRPr="006E78B6">
        <w:rPr>
          <w:rFonts w:asciiTheme="majorHAnsi" w:hAnsiTheme="majorHAnsi"/>
        </w:rPr>
        <w:t xml:space="preserve">The Evanston Child Development Center was established in 1981 as a community, nonprofit Early Care and Education Center. In 2009 we opened our new center in Bridger Valley-The Children’s Learning Foundation. We currently serve over 500 children in Uinta County, Wyoming. A Board of Directors governs our centers. The Board of Directors is responsible for the overall operation of the organization, compliance with all federal and state grant requirements, and the implementation of all regulations as described in The Evanston Development Center Bylaws. The Board ensures that the purposes of all our programs are being met and determines long-range financial and strategic goals to increase service levels. </w:t>
      </w:r>
    </w:p>
    <w:p w:rsidR="00FD6610" w:rsidRPr="006E78B6" w:rsidRDefault="00FD6610" w:rsidP="00FD6610">
      <w:pPr>
        <w:rPr>
          <w:rFonts w:asciiTheme="majorHAnsi" w:hAnsiTheme="majorHAnsi"/>
        </w:rPr>
      </w:pPr>
    </w:p>
    <w:p w:rsidR="00FD6610" w:rsidRPr="006E78B6" w:rsidRDefault="00FD6610" w:rsidP="00FD6610">
      <w:pPr>
        <w:rPr>
          <w:rFonts w:asciiTheme="majorHAnsi" w:hAnsiTheme="majorHAnsi"/>
        </w:rPr>
      </w:pPr>
      <w:r w:rsidRPr="006E78B6">
        <w:rPr>
          <w:rFonts w:asciiTheme="majorHAnsi" w:hAnsiTheme="majorHAnsi"/>
        </w:rPr>
        <w:t xml:space="preserve">The Evanston Child Development Center has been instrumental in Uinta County for over thirty years ensuring that young children have a greater chance of success by giving them the kind of early education and intervention that improves their language, cognitive and developmental skills, addressing developmental difficulties as early as possible. </w:t>
      </w:r>
    </w:p>
    <w:p w:rsidR="00FD6610" w:rsidRPr="006E78B6" w:rsidRDefault="00FD6610" w:rsidP="00FD6610">
      <w:pPr>
        <w:rPr>
          <w:rFonts w:asciiTheme="majorHAnsi" w:hAnsiTheme="majorHAnsi"/>
        </w:rPr>
      </w:pPr>
    </w:p>
    <w:p w:rsidR="00FD6610" w:rsidRPr="006E78B6" w:rsidRDefault="00FD6610" w:rsidP="00FD6610">
      <w:pPr>
        <w:rPr>
          <w:rFonts w:asciiTheme="majorHAnsi" w:hAnsiTheme="majorHAnsi"/>
        </w:rPr>
      </w:pPr>
      <w:r w:rsidRPr="006E78B6">
        <w:rPr>
          <w:rFonts w:asciiTheme="majorHAnsi" w:hAnsiTheme="majorHAnsi"/>
        </w:rPr>
        <w:t xml:space="preserve">On March 1st, 2015, we were awarded the Early Head Start/Child Care Partnership grant. We immediately began implementation of the program. We are funded for 72 EHS slots which are divided amongst our two centers. Initial goals included recruitment and enrollment, hiring teachers and staff, upgrading classrooms, training and establishing a policy council and governing board. </w:t>
      </w:r>
    </w:p>
    <w:p w:rsidR="00FD6610" w:rsidRPr="006E78B6" w:rsidRDefault="00FD6610" w:rsidP="00FD6610">
      <w:pPr>
        <w:rPr>
          <w:rFonts w:asciiTheme="majorHAnsi" w:hAnsiTheme="majorHAnsi"/>
        </w:rPr>
      </w:pPr>
    </w:p>
    <w:p w:rsidR="00FD6610" w:rsidRPr="006E78B6" w:rsidRDefault="00FD6610" w:rsidP="00FD6610">
      <w:pPr>
        <w:rPr>
          <w:rFonts w:asciiTheme="majorHAnsi" w:hAnsiTheme="majorHAnsi"/>
        </w:rPr>
      </w:pPr>
      <w:r w:rsidRPr="006E78B6">
        <w:rPr>
          <w:rFonts w:asciiTheme="majorHAnsi" w:hAnsiTheme="majorHAnsi"/>
        </w:rPr>
        <w:t>This annual report was developed through a collaborative effort with staff, governing board, and parent committees. The information is gathered from annual fiscal audits, federal and state reviews, and program information reports (PIR). This information is compiled to reflect the quality of early childcare programs offered to Uinta County, Wyoming, families from our centers in Evanston and Mountain View.</w:t>
      </w:r>
    </w:p>
    <w:p w:rsidR="00D476F7" w:rsidRPr="006E78B6" w:rsidRDefault="00D476F7">
      <w:pPr>
        <w:spacing w:after="180" w:line="336" w:lineRule="auto"/>
        <w:contextualSpacing w:val="0"/>
        <w:rPr>
          <w:rFonts w:asciiTheme="majorHAnsi" w:hAnsiTheme="majorHAnsi"/>
          <w:b/>
          <w:kern w:val="20"/>
        </w:rPr>
      </w:pPr>
      <w:r w:rsidRPr="006E78B6">
        <w:rPr>
          <w:rFonts w:asciiTheme="majorHAnsi" w:hAnsiTheme="majorHAnsi"/>
        </w:rPr>
        <w:br w:type="page"/>
      </w:r>
    </w:p>
    <w:p w:rsidR="00D476F7" w:rsidRPr="00CA5FCC" w:rsidRDefault="005901B0" w:rsidP="00D476F7">
      <w:pPr>
        <w:pStyle w:val="Heading1"/>
        <w:rPr>
          <w:sz w:val="28"/>
          <w:szCs w:val="28"/>
        </w:rPr>
      </w:pPr>
      <w:bookmarkStart w:id="3" w:name="_Toc41160208"/>
      <w:bookmarkStart w:id="4" w:name="_Toc41162433"/>
      <w:r w:rsidRPr="00CA5FCC">
        <w:rPr>
          <w:sz w:val="28"/>
          <w:szCs w:val="28"/>
        </w:rPr>
        <w:lastRenderedPageBreak/>
        <w:t>Enrollment/Recruitment</w:t>
      </w:r>
      <w:bookmarkEnd w:id="3"/>
      <w:bookmarkEnd w:id="4"/>
    </w:p>
    <w:p w:rsidR="005901B0" w:rsidRDefault="005901B0" w:rsidP="002063EE">
      <w:pPr>
        <w:pStyle w:val="Emphasis2"/>
        <w:rPr>
          <w:rFonts w:asciiTheme="majorHAnsi" w:hAnsiTheme="majorHAnsi"/>
          <w:b w:val="0"/>
          <w:sz w:val="20"/>
        </w:rPr>
      </w:pPr>
      <w:r w:rsidRPr="00CA5FCC">
        <w:rPr>
          <w:rFonts w:asciiTheme="majorHAnsi" w:hAnsiTheme="majorHAnsi"/>
          <w:b w:val="0"/>
          <w:sz w:val="20"/>
        </w:rPr>
        <w:t>To reach children and families most in need of Early Head Start services and Pre-school TANF slots, a recruitment process that actively informs all families with eligible children within the Uinta County area of the availability of Early Head Start and our pre-school services is implemented. We solicit applications for as many eligible children as possible.</w:t>
      </w:r>
    </w:p>
    <w:p w:rsidR="00CA5FCC" w:rsidRPr="00CA5FCC" w:rsidRDefault="00CA5FCC" w:rsidP="002063EE">
      <w:pPr>
        <w:pStyle w:val="Emphasis2"/>
        <w:rPr>
          <w:rFonts w:asciiTheme="majorHAnsi" w:hAnsiTheme="majorHAnsi"/>
          <w:b w:val="0"/>
          <w:sz w:val="20"/>
        </w:rPr>
      </w:pPr>
    </w:p>
    <w:tbl>
      <w:tblPr>
        <w:tblStyle w:val="GridTable4Accent3"/>
        <w:tblW w:w="0" w:type="auto"/>
        <w:tblLook w:val="04A0" w:firstRow="1" w:lastRow="0" w:firstColumn="1" w:lastColumn="0" w:noHBand="0" w:noVBand="1"/>
      </w:tblPr>
      <w:tblGrid>
        <w:gridCol w:w="8095"/>
        <w:gridCol w:w="1831"/>
      </w:tblGrid>
      <w:tr w:rsidR="00643E3A" w:rsidTr="00643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shd w:val="clear" w:color="auto" w:fill="F7E5A4" w:themeFill="accent1" w:themeFillTint="99"/>
          </w:tcPr>
          <w:p w:rsidR="00643E3A" w:rsidRDefault="00643E3A" w:rsidP="002063EE">
            <w:pPr>
              <w:pStyle w:val="Emphasis2"/>
              <w:rPr>
                <w:rFonts w:asciiTheme="majorHAnsi" w:hAnsiTheme="majorHAnsi"/>
                <w:b/>
                <w:sz w:val="18"/>
                <w:szCs w:val="18"/>
              </w:rPr>
            </w:pPr>
            <w:r>
              <w:rPr>
                <w:rFonts w:asciiTheme="majorHAnsi" w:hAnsiTheme="majorHAnsi"/>
                <w:b/>
                <w:sz w:val="18"/>
                <w:szCs w:val="18"/>
              </w:rPr>
              <w:t>Cumulative Enrollment 2018-2019</w:t>
            </w:r>
          </w:p>
        </w:tc>
        <w:tc>
          <w:tcPr>
            <w:tcW w:w="1831" w:type="dxa"/>
            <w:shd w:val="clear" w:color="auto" w:fill="F7E5A4" w:themeFill="accent1" w:themeFillTint="99"/>
          </w:tcPr>
          <w:p w:rsidR="00643E3A" w:rsidRDefault="00643E3A" w:rsidP="002063EE">
            <w:pPr>
              <w:pStyle w:val="Emphasis2"/>
              <w:cnfStyle w:val="100000000000" w:firstRow="1" w:lastRow="0" w:firstColumn="0" w:lastColumn="0" w:oddVBand="0" w:evenVBand="0" w:oddHBand="0" w:evenHBand="0" w:firstRowFirstColumn="0" w:firstRowLastColumn="0" w:lastRowFirstColumn="0" w:lastRowLastColumn="0"/>
              <w:rPr>
                <w:rFonts w:asciiTheme="majorHAnsi" w:hAnsiTheme="majorHAnsi"/>
                <w:b/>
                <w:sz w:val="18"/>
                <w:szCs w:val="18"/>
              </w:rPr>
            </w:pPr>
          </w:p>
        </w:tc>
      </w:tr>
      <w:tr w:rsidR="00643E3A" w:rsidTr="0064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rsidR="00643E3A" w:rsidRPr="00643E3A" w:rsidRDefault="00643E3A" w:rsidP="002063EE">
            <w:pPr>
              <w:pStyle w:val="Emphasis2"/>
              <w:rPr>
                <w:rFonts w:asciiTheme="majorHAnsi" w:hAnsiTheme="majorHAnsi"/>
                <w:b/>
                <w:sz w:val="18"/>
                <w:szCs w:val="18"/>
              </w:rPr>
            </w:pPr>
            <w:r w:rsidRPr="00643E3A">
              <w:rPr>
                <w:rFonts w:asciiTheme="majorHAnsi" w:hAnsiTheme="majorHAnsi"/>
                <w:b/>
                <w:sz w:val="18"/>
                <w:szCs w:val="18"/>
              </w:rPr>
              <w:t>Percentage of eligible Early Head Star</w:t>
            </w:r>
            <w:r>
              <w:rPr>
                <w:rFonts w:asciiTheme="majorHAnsi" w:hAnsiTheme="majorHAnsi"/>
                <w:b/>
                <w:sz w:val="18"/>
                <w:szCs w:val="18"/>
              </w:rPr>
              <w:t>t</w:t>
            </w:r>
            <w:r w:rsidRPr="00643E3A">
              <w:rPr>
                <w:rFonts w:asciiTheme="majorHAnsi" w:hAnsiTheme="majorHAnsi"/>
                <w:b/>
                <w:sz w:val="18"/>
                <w:szCs w:val="18"/>
              </w:rPr>
              <w:t xml:space="preserve">-CCP children served                    </w:t>
            </w:r>
          </w:p>
          <w:p w:rsidR="00643E3A" w:rsidRPr="00643E3A" w:rsidRDefault="00643E3A" w:rsidP="002063EE">
            <w:pPr>
              <w:pStyle w:val="Emphasis2"/>
              <w:rPr>
                <w:rFonts w:asciiTheme="majorHAnsi" w:hAnsiTheme="majorHAnsi"/>
                <w:sz w:val="18"/>
                <w:szCs w:val="18"/>
              </w:rPr>
            </w:pPr>
            <w:r w:rsidRPr="00643E3A">
              <w:rPr>
                <w:rFonts w:asciiTheme="majorHAnsi" w:hAnsiTheme="majorHAnsi"/>
                <w:sz w:val="18"/>
                <w:szCs w:val="18"/>
              </w:rPr>
              <w:t>Based on 2019 Community Needs Assessment</w:t>
            </w:r>
          </w:p>
        </w:tc>
        <w:tc>
          <w:tcPr>
            <w:tcW w:w="1831" w:type="dxa"/>
          </w:tcPr>
          <w:p w:rsidR="00643E3A" w:rsidRDefault="00643E3A" w:rsidP="002063EE">
            <w:pPr>
              <w:pStyle w:val="Emphasis2"/>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18"/>
                <w:szCs w:val="18"/>
              </w:rPr>
            </w:pPr>
          </w:p>
          <w:p w:rsidR="00643E3A" w:rsidRDefault="00CA5FCC" w:rsidP="002063EE">
            <w:pPr>
              <w:pStyle w:val="Emphasis2"/>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18"/>
                <w:szCs w:val="18"/>
              </w:rPr>
            </w:pPr>
            <w:r>
              <w:rPr>
                <w:rFonts w:asciiTheme="majorHAnsi" w:hAnsiTheme="majorHAnsi"/>
                <w:b w:val="0"/>
                <w:sz w:val="18"/>
                <w:szCs w:val="18"/>
              </w:rPr>
              <w:t>62</w:t>
            </w:r>
            <w:r w:rsidR="00643E3A">
              <w:rPr>
                <w:rFonts w:asciiTheme="majorHAnsi" w:hAnsiTheme="majorHAnsi"/>
                <w:b w:val="0"/>
                <w:sz w:val="18"/>
                <w:szCs w:val="18"/>
              </w:rPr>
              <w:t>%</w:t>
            </w:r>
          </w:p>
        </w:tc>
      </w:tr>
      <w:tr w:rsidR="00643E3A" w:rsidTr="00643E3A">
        <w:tc>
          <w:tcPr>
            <w:cnfStyle w:val="001000000000" w:firstRow="0" w:lastRow="0" w:firstColumn="1" w:lastColumn="0" w:oddVBand="0" w:evenVBand="0" w:oddHBand="0" w:evenHBand="0" w:firstRowFirstColumn="0" w:firstRowLastColumn="0" w:lastRowFirstColumn="0" w:lastRowLastColumn="0"/>
            <w:tcW w:w="8095" w:type="dxa"/>
          </w:tcPr>
          <w:p w:rsidR="00643E3A" w:rsidRDefault="00643E3A" w:rsidP="002063EE">
            <w:pPr>
              <w:pStyle w:val="Emphasis2"/>
              <w:rPr>
                <w:rFonts w:asciiTheme="majorHAnsi" w:hAnsiTheme="majorHAnsi"/>
                <w:b/>
                <w:sz w:val="18"/>
                <w:szCs w:val="18"/>
              </w:rPr>
            </w:pPr>
            <w:r>
              <w:rPr>
                <w:rFonts w:asciiTheme="majorHAnsi" w:hAnsiTheme="majorHAnsi"/>
                <w:b/>
                <w:sz w:val="18"/>
                <w:szCs w:val="18"/>
              </w:rPr>
              <w:t xml:space="preserve">Early </w:t>
            </w:r>
            <w:r w:rsidR="00CA5FCC">
              <w:rPr>
                <w:rFonts w:asciiTheme="majorHAnsi" w:hAnsiTheme="majorHAnsi"/>
                <w:b/>
                <w:sz w:val="18"/>
                <w:szCs w:val="18"/>
              </w:rPr>
              <w:t>H</w:t>
            </w:r>
            <w:r>
              <w:rPr>
                <w:rFonts w:asciiTheme="majorHAnsi" w:hAnsiTheme="majorHAnsi"/>
                <w:b/>
                <w:sz w:val="18"/>
                <w:szCs w:val="18"/>
              </w:rPr>
              <w:t>ead Start-CCP Enrollment</w:t>
            </w:r>
            <w:r w:rsidR="00CA5FCC">
              <w:rPr>
                <w:rFonts w:asciiTheme="majorHAnsi" w:hAnsiTheme="majorHAnsi"/>
                <w:b/>
                <w:sz w:val="18"/>
                <w:szCs w:val="18"/>
              </w:rPr>
              <w:t xml:space="preserve"> (0-3yr)</w:t>
            </w:r>
          </w:p>
          <w:p w:rsidR="00643E3A" w:rsidRPr="00643E3A" w:rsidRDefault="00643E3A" w:rsidP="002063EE">
            <w:pPr>
              <w:pStyle w:val="Emphasis2"/>
              <w:rPr>
                <w:rFonts w:asciiTheme="majorHAnsi" w:hAnsiTheme="majorHAnsi"/>
                <w:sz w:val="18"/>
                <w:szCs w:val="18"/>
              </w:rPr>
            </w:pPr>
            <w:r>
              <w:rPr>
                <w:rFonts w:asciiTheme="majorHAnsi" w:hAnsiTheme="majorHAnsi"/>
                <w:sz w:val="18"/>
                <w:szCs w:val="18"/>
              </w:rPr>
              <w:t>Total Number of children and families served</w:t>
            </w:r>
          </w:p>
        </w:tc>
        <w:tc>
          <w:tcPr>
            <w:tcW w:w="1831" w:type="dxa"/>
          </w:tcPr>
          <w:p w:rsidR="00643E3A" w:rsidRDefault="00643E3A" w:rsidP="002063EE">
            <w:pPr>
              <w:pStyle w:val="Emphasis2"/>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18"/>
                <w:szCs w:val="18"/>
              </w:rPr>
            </w:pPr>
          </w:p>
          <w:p w:rsidR="00643E3A" w:rsidRDefault="00CA5FCC" w:rsidP="002063EE">
            <w:pPr>
              <w:pStyle w:val="Emphasis2"/>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b w:val="0"/>
                <w:sz w:val="18"/>
                <w:szCs w:val="18"/>
              </w:rPr>
              <w:t>112</w:t>
            </w:r>
          </w:p>
        </w:tc>
      </w:tr>
      <w:tr w:rsidR="00643E3A" w:rsidTr="0064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rsidR="00643E3A" w:rsidRDefault="00CA5FCC" w:rsidP="002063EE">
            <w:pPr>
              <w:pStyle w:val="Emphasis2"/>
              <w:rPr>
                <w:rFonts w:asciiTheme="majorHAnsi" w:hAnsiTheme="majorHAnsi"/>
                <w:b/>
                <w:sz w:val="18"/>
                <w:szCs w:val="18"/>
              </w:rPr>
            </w:pPr>
            <w:r>
              <w:rPr>
                <w:rFonts w:asciiTheme="majorHAnsi" w:hAnsiTheme="majorHAnsi"/>
                <w:b/>
                <w:sz w:val="18"/>
                <w:szCs w:val="18"/>
              </w:rPr>
              <w:t>Early Head Start Average Monthly Enrollment</w:t>
            </w:r>
          </w:p>
          <w:p w:rsidR="00CA5FCC" w:rsidRPr="00CA5FCC" w:rsidRDefault="00CA5FCC" w:rsidP="002063EE">
            <w:pPr>
              <w:pStyle w:val="Emphasis2"/>
              <w:rPr>
                <w:rFonts w:asciiTheme="majorHAnsi" w:hAnsiTheme="majorHAnsi"/>
                <w:sz w:val="18"/>
                <w:szCs w:val="18"/>
              </w:rPr>
            </w:pPr>
            <w:r>
              <w:rPr>
                <w:rFonts w:asciiTheme="majorHAnsi" w:hAnsiTheme="majorHAnsi"/>
                <w:sz w:val="18"/>
                <w:szCs w:val="18"/>
              </w:rPr>
              <w:t>Based on 2018-2019 program year</w:t>
            </w:r>
          </w:p>
        </w:tc>
        <w:tc>
          <w:tcPr>
            <w:tcW w:w="1831" w:type="dxa"/>
          </w:tcPr>
          <w:p w:rsidR="00643E3A" w:rsidRDefault="00643E3A" w:rsidP="002063EE">
            <w:pPr>
              <w:pStyle w:val="Emphasis2"/>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18"/>
                <w:szCs w:val="18"/>
              </w:rPr>
            </w:pPr>
          </w:p>
          <w:p w:rsidR="00CA5FCC" w:rsidRDefault="00CA5FCC" w:rsidP="002063EE">
            <w:pPr>
              <w:pStyle w:val="Emphasis2"/>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18"/>
                <w:szCs w:val="18"/>
              </w:rPr>
            </w:pPr>
            <w:r>
              <w:rPr>
                <w:rFonts w:asciiTheme="majorHAnsi" w:hAnsiTheme="majorHAnsi"/>
                <w:b w:val="0"/>
                <w:sz w:val="18"/>
                <w:szCs w:val="18"/>
              </w:rPr>
              <w:t>72</w:t>
            </w:r>
          </w:p>
        </w:tc>
      </w:tr>
      <w:tr w:rsidR="00643E3A" w:rsidTr="00643E3A">
        <w:tc>
          <w:tcPr>
            <w:cnfStyle w:val="001000000000" w:firstRow="0" w:lastRow="0" w:firstColumn="1" w:lastColumn="0" w:oddVBand="0" w:evenVBand="0" w:oddHBand="0" w:evenHBand="0" w:firstRowFirstColumn="0" w:firstRowLastColumn="0" w:lastRowFirstColumn="0" w:lastRowLastColumn="0"/>
            <w:tcW w:w="8095" w:type="dxa"/>
          </w:tcPr>
          <w:p w:rsidR="00643E3A" w:rsidRDefault="00CA5FCC" w:rsidP="002063EE">
            <w:pPr>
              <w:pStyle w:val="Emphasis2"/>
              <w:rPr>
                <w:rFonts w:asciiTheme="majorHAnsi" w:hAnsiTheme="majorHAnsi"/>
                <w:b/>
                <w:sz w:val="18"/>
                <w:szCs w:val="18"/>
              </w:rPr>
            </w:pPr>
            <w:r>
              <w:rPr>
                <w:rFonts w:asciiTheme="majorHAnsi" w:hAnsiTheme="majorHAnsi"/>
                <w:b/>
                <w:sz w:val="18"/>
                <w:szCs w:val="18"/>
              </w:rPr>
              <w:t>Preschool (3-5yr)</w:t>
            </w:r>
          </w:p>
          <w:p w:rsidR="00CA5FCC" w:rsidRPr="00CA5FCC" w:rsidRDefault="00CA5FCC" w:rsidP="002063EE">
            <w:pPr>
              <w:pStyle w:val="Emphasis2"/>
              <w:rPr>
                <w:rFonts w:asciiTheme="majorHAnsi" w:hAnsiTheme="majorHAnsi"/>
                <w:sz w:val="18"/>
                <w:szCs w:val="18"/>
              </w:rPr>
            </w:pPr>
            <w:r w:rsidRPr="00CA5FCC">
              <w:rPr>
                <w:rFonts w:asciiTheme="majorHAnsi" w:hAnsiTheme="majorHAnsi"/>
                <w:sz w:val="18"/>
                <w:szCs w:val="18"/>
              </w:rPr>
              <w:t>Total number of children served</w:t>
            </w:r>
          </w:p>
        </w:tc>
        <w:tc>
          <w:tcPr>
            <w:tcW w:w="1831" w:type="dxa"/>
          </w:tcPr>
          <w:p w:rsidR="00643E3A" w:rsidRDefault="00643E3A" w:rsidP="002063EE">
            <w:pPr>
              <w:pStyle w:val="Emphasis2"/>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18"/>
                <w:szCs w:val="18"/>
              </w:rPr>
            </w:pPr>
          </w:p>
          <w:p w:rsidR="00CA5FCC" w:rsidRDefault="00CA5FCC" w:rsidP="002063EE">
            <w:pPr>
              <w:pStyle w:val="Emphasis2"/>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b w:val="0"/>
                <w:sz w:val="18"/>
                <w:szCs w:val="18"/>
              </w:rPr>
              <w:t>120</w:t>
            </w:r>
          </w:p>
        </w:tc>
      </w:tr>
      <w:tr w:rsidR="00643E3A" w:rsidTr="00CA5FCC">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8095" w:type="dxa"/>
          </w:tcPr>
          <w:p w:rsidR="00643E3A" w:rsidRDefault="00CA5FCC" w:rsidP="002063EE">
            <w:pPr>
              <w:pStyle w:val="Emphasis2"/>
              <w:rPr>
                <w:rFonts w:asciiTheme="majorHAnsi" w:hAnsiTheme="majorHAnsi"/>
                <w:b/>
                <w:sz w:val="18"/>
                <w:szCs w:val="18"/>
              </w:rPr>
            </w:pPr>
            <w:r>
              <w:rPr>
                <w:rFonts w:asciiTheme="majorHAnsi" w:hAnsiTheme="majorHAnsi"/>
                <w:b/>
                <w:sz w:val="18"/>
                <w:szCs w:val="18"/>
              </w:rPr>
              <w:t>School Age Enrichment (5-12yr)</w:t>
            </w:r>
          </w:p>
          <w:p w:rsidR="00CA5FCC" w:rsidRPr="00CA5FCC" w:rsidRDefault="00CA5FCC" w:rsidP="002063EE">
            <w:pPr>
              <w:pStyle w:val="Emphasis2"/>
              <w:rPr>
                <w:rFonts w:asciiTheme="majorHAnsi" w:hAnsiTheme="majorHAnsi"/>
                <w:sz w:val="18"/>
                <w:szCs w:val="18"/>
              </w:rPr>
            </w:pPr>
            <w:r>
              <w:rPr>
                <w:rFonts w:asciiTheme="majorHAnsi" w:hAnsiTheme="majorHAnsi"/>
                <w:sz w:val="18"/>
                <w:szCs w:val="18"/>
              </w:rPr>
              <w:t>Total number of children and families served</w:t>
            </w:r>
          </w:p>
        </w:tc>
        <w:tc>
          <w:tcPr>
            <w:tcW w:w="1831" w:type="dxa"/>
          </w:tcPr>
          <w:p w:rsidR="00643E3A" w:rsidRDefault="00643E3A" w:rsidP="002063EE">
            <w:pPr>
              <w:pStyle w:val="Emphasis2"/>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18"/>
                <w:szCs w:val="18"/>
              </w:rPr>
            </w:pPr>
          </w:p>
          <w:p w:rsidR="00CA5FCC" w:rsidRDefault="00CA5FCC" w:rsidP="002063EE">
            <w:pPr>
              <w:pStyle w:val="Emphasis2"/>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18"/>
                <w:szCs w:val="18"/>
              </w:rPr>
            </w:pPr>
            <w:r>
              <w:rPr>
                <w:rFonts w:asciiTheme="majorHAnsi" w:hAnsiTheme="majorHAnsi"/>
                <w:b w:val="0"/>
                <w:sz w:val="18"/>
                <w:szCs w:val="18"/>
              </w:rPr>
              <w:t>60</w:t>
            </w:r>
          </w:p>
        </w:tc>
      </w:tr>
    </w:tbl>
    <w:p w:rsidR="005901B0" w:rsidRPr="00643E3A" w:rsidRDefault="005901B0" w:rsidP="002063EE">
      <w:pPr>
        <w:pStyle w:val="Emphasis2"/>
        <w:rPr>
          <w:rFonts w:asciiTheme="majorHAnsi" w:hAnsiTheme="majorHAnsi"/>
          <w:b w:val="0"/>
          <w:sz w:val="18"/>
          <w:szCs w:val="18"/>
        </w:rPr>
      </w:pPr>
    </w:p>
    <w:p w:rsidR="005901B0" w:rsidRDefault="005901B0" w:rsidP="002063EE">
      <w:pPr>
        <w:pStyle w:val="Emphasis2"/>
        <w:rPr>
          <w:rFonts w:asciiTheme="majorHAnsi" w:hAnsiTheme="majorHAnsi"/>
          <w:b w:val="0"/>
          <w:sz w:val="20"/>
        </w:rPr>
      </w:pPr>
      <w:r w:rsidRPr="00CA5FCC">
        <w:rPr>
          <w:rFonts w:asciiTheme="majorHAnsi" w:hAnsiTheme="majorHAnsi"/>
          <w:b w:val="0"/>
          <w:sz w:val="20"/>
        </w:rPr>
        <w:t>Our Enrollment Specialist and Family Advocates work to recruit all children and families enrolled in the program are either income or categorically eligible for Early Head Start Services. We strive to enroll and maintain 72 qualified children age 0-3 years in the full day/full year program.</w:t>
      </w:r>
    </w:p>
    <w:p w:rsidR="00CA5FCC" w:rsidRPr="00CA5FCC" w:rsidRDefault="00CA5FCC" w:rsidP="002063EE">
      <w:pPr>
        <w:pStyle w:val="Emphasis2"/>
        <w:rPr>
          <w:rFonts w:asciiTheme="majorHAnsi" w:hAnsiTheme="majorHAnsi"/>
          <w:b w:val="0"/>
          <w:sz w:val="20"/>
        </w:rPr>
      </w:pPr>
    </w:p>
    <w:tbl>
      <w:tblPr>
        <w:tblStyle w:val="GridTable4Accent3"/>
        <w:tblW w:w="0" w:type="auto"/>
        <w:tblLook w:val="04A0" w:firstRow="1" w:lastRow="0" w:firstColumn="1" w:lastColumn="0" w:noHBand="0" w:noVBand="1"/>
      </w:tblPr>
      <w:tblGrid>
        <w:gridCol w:w="8095"/>
        <w:gridCol w:w="1831"/>
      </w:tblGrid>
      <w:tr w:rsidR="00CA5FCC" w:rsidTr="00364D5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095" w:type="dxa"/>
            <w:shd w:val="clear" w:color="auto" w:fill="F7E5A4" w:themeFill="accent1" w:themeFillTint="99"/>
          </w:tcPr>
          <w:p w:rsidR="00CA5FCC" w:rsidRDefault="00CA5FCC" w:rsidP="009042A7">
            <w:pPr>
              <w:pStyle w:val="Emphasis2"/>
              <w:rPr>
                <w:rFonts w:asciiTheme="majorHAnsi" w:hAnsiTheme="majorHAnsi"/>
                <w:b/>
                <w:sz w:val="18"/>
                <w:szCs w:val="18"/>
              </w:rPr>
            </w:pPr>
            <w:r>
              <w:rPr>
                <w:rFonts w:asciiTheme="majorHAnsi" w:hAnsiTheme="majorHAnsi"/>
                <w:b/>
                <w:sz w:val="18"/>
                <w:szCs w:val="18"/>
              </w:rPr>
              <w:t>Early Head Start Cumulative Enrollment by Type of Eligibility</w:t>
            </w:r>
          </w:p>
        </w:tc>
        <w:tc>
          <w:tcPr>
            <w:tcW w:w="1831" w:type="dxa"/>
            <w:shd w:val="clear" w:color="auto" w:fill="F7E5A4" w:themeFill="accent1" w:themeFillTint="99"/>
          </w:tcPr>
          <w:p w:rsidR="00CA5FCC" w:rsidRDefault="00CA5FCC" w:rsidP="009042A7">
            <w:pPr>
              <w:pStyle w:val="Emphasis2"/>
              <w:cnfStyle w:val="100000000000" w:firstRow="1" w:lastRow="0" w:firstColumn="0" w:lastColumn="0" w:oddVBand="0" w:evenVBand="0" w:oddHBand="0" w:evenHBand="0" w:firstRowFirstColumn="0" w:firstRowLastColumn="0" w:lastRowFirstColumn="0" w:lastRowLastColumn="0"/>
              <w:rPr>
                <w:rFonts w:asciiTheme="majorHAnsi" w:hAnsiTheme="majorHAnsi"/>
                <w:b/>
                <w:sz w:val="18"/>
                <w:szCs w:val="18"/>
              </w:rPr>
            </w:pPr>
          </w:p>
        </w:tc>
      </w:tr>
      <w:tr w:rsidR="00CA5FCC" w:rsidTr="00904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rsidR="00CA5FCC" w:rsidRPr="00643E3A" w:rsidRDefault="00CA5FCC" w:rsidP="009042A7">
            <w:pPr>
              <w:pStyle w:val="Emphasis2"/>
              <w:rPr>
                <w:rFonts w:asciiTheme="majorHAnsi" w:hAnsiTheme="majorHAnsi"/>
                <w:sz w:val="18"/>
                <w:szCs w:val="18"/>
              </w:rPr>
            </w:pPr>
            <w:r>
              <w:rPr>
                <w:rFonts w:asciiTheme="majorHAnsi" w:hAnsiTheme="majorHAnsi"/>
                <w:b/>
                <w:sz w:val="18"/>
                <w:szCs w:val="18"/>
              </w:rPr>
              <w:t>Income below 100% of the federal poverty line</w:t>
            </w:r>
          </w:p>
        </w:tc>
        <w:tc>
          <w:tcPr>
            <w:tcW w:w="1831" w:type="dxa"/>
          </w:tcPr>
          <w:p w:rsidR="00CA5FCC" w:rsidRDefault="00A50BAE" w:rsidP="009042A7">
            <w:pPr>
              <w:pStyle w:val="Emphasis2"/>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18"/>
                <w:szCs w:val="18"/>
              </w:rPr>
            </w:pPr>
            <w:r>
              <w:rPr>
                <w:rFonts w:asciiTheme="majorHAnsi" w:hAnsiTheme="majorHAnsi"/>
                <w:b w:val="0"/>
                <w:sz w:val="18"/>
                <w:szCs w:val="18"/>
              </w:rPr>
              <w:t>77</w:t>
            </w:r>
          </w:p>
        </w:tc>
      </w:tr>
      <w:tr w:rsidR="00CA5FCC" w:rsidTr="009042A7">
        <w:tc>
          <w:tcPr>
            <w:cnfStyle w:val="001000000000" w:firstRow="0" w:lastRow="0" w:firstColumn="1" w:lastColumn="0" w:oddVBand="0" w:evenVBand="0" w:oddHBand="0" w:evenHBand="0" w:firstRowFirstColumn="0" w:firstRowLastColumn="0" w:lastRowFirstColumn="0" w:lastRowLastColumn="0"/>
            <w:tcW w:w="8095" w:type="dxa"/>
          </w:tcPr>
          <w:p w:rsidR="00CA5FCC" w:rsidRPr="00643E3A" w:rsidRDefault="00CA5FCC" w:rsidP="009042A7">
            <w:pPr>
              <w:pStyle w:val="Emphasis2"/>
              <w:rPr>
                <w:rFonts w:asciiTheme="majorHAnsi" w:hAnsiTheme="majorHAnsi"/>
                <w:sz w:val="18"/>
                <w:szCs w:val="18"/>
              </w:rPr>
            </w:pPr>
            <w:r>
              <w:rPr>
                <w:rFonts w:asciiTheme="majorHAnsi" w:hAnsiTheme="majorHAnsi"/>
                <w:b/>
                <w:sz w:val="18"/>
                <w:szCs w:val="18"/>
              </w:rPr>
              <w:t>Receipt of public assistance – TANF/SSI</w:t>
            </w:r>
          </w:p>
        </w:tc>
        <w:tc>
          <w:tcPr>
            <w:tcW w:w="1831" w:type="dxa"/>
          </w:tcPr>
          <w:p w:rsidR="00CA5FCC" w:rsidRDefault="00A50BAE" w:rsidP="009042A7">
            <w:pPr>
              <w:pStyle w:val="Emphasis2"/>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b w:val="0"/>
                <w:sz w:val="18"/>
                <w:szCs w:val="18"/>
              </w:rPr>
              <w:t>2</w:t>
            </w:r>
          </w:p>
        </w:tc>
      </w:tr>
      <w:tr w:rsidR="00CA5FCC" w:rsidTr="00364D5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095" w:type="dxa"/>
          </w:tcPr>
          <w:p w:rsidR="00CA5FCC" w:rsidRPr="00CA5FCC" w:rsidRDefault="00CA5FCC" w:rsidP="009042A7">
            <w:pPr>
              <w:pStyle w:val="Emphasis2"/>
              <w:rPr>
                <w:rFonts w:asciiTheme="majorHAnsi" w:hAnsiTheme="majorHAnsi"/>
                <w:sz w:val="18"/>
                <w:szCs w:val="18"/>
              </w:rPr>
            </w:pPr>
            <w:r>
              <w:rPr>
                <w:rFonts w:asciiTheme="majorHAnsi" w:hAnsiTheme="majorHAnsi"/>
                <w:b/>
                <w:sz w:val="18"/>
                <w:szCs w:val="18"/>
              </w:rPr>
              <w:t>Status as a foster child # children only</w:t>
            </w:r>
          </w:p>
        </w:tc>
        <w:tc>
          <w:tcPr>
            <w:tcW w:w="1831" w:type="dxa"/>
          </w:tcPr>
          <w:p w:rsidR="00CA5FCC" w:rsidRDefault="00A50BAE" w:rsidP="009042A7">
            <w:pPr>
              <w:pStyle w:val="Emphasis2"/>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18"/>
                <w:szCs w:val="18"/>
              </w:rPr>
            </w:pPr>
            <w:r>
              <w:rPr>
                <w:rFonts w:asciiTheme="majorHAnsi" w:hAnsiTheme="majorHAnsi"/>
                <w:b w:val="0"/>
                <w:sz w:val="18"/>
                <w:szCs w:val="18"/>
              </w:rPr>
              <w:t>4</w:t>
            </w:r>
          </w:p>
        </w:tc>
      </w:tr>
      <w:tr w:rsidR="00CA5FCC" w:rsidTr="009042A7">
        <w:tc>
          <w:tcPr>
            <w:cnfStyle w:val="001000000000" w:firstRow="0" w:lastRow="0" w:firstColumn="1" w:lastColumn="0" w:oddVBand="0" w:evenVBand="0" w:oddHBand="0" w:evenHBand="0" w:firstRowFirstColumn="0" w:firstRowLastColumn="0" w:lastRowFirstColumn="0" w:lastRowLastColumn="0"/>
            <w:tcW w:w="8095" w:type="dxa"/>
          </w:tcPr>
          <w:p w:rsidR="00CA5FCC" w:rsidRPr="00CA5FCC" w:rsidRDefault="00CA5FCC" w:rsidP="009042A7">
            <w:pPr>
              <w:pStyle w:val="Emphasis2"/>
              <w:rPr>
                <w:rFonts w:asciiTheme="majorHAnsi" w:hAnsiTheme="majorHAnsi"/>
                <w:sz w:val="18"/>
                <w:szCs w:val="18"/>
              </w:rPr>
            </w:pPr>
            <w:r>
              <w:rPr>
                <w:rFonts w:asciiTheme="majorHAnsi" w:hAnsiTheme="majorHAnsi"/>
                <w:b/>
                <w:sz w:val="18"/>
                <w:szCs w:val="18"/>
              </w:rPr>
              <w:t>Status as homeless</w:t>
            </w:r>
          </w:p>
        </w:tc>
        <w:tc>
          <w:tcPr>
            <w:tcW w:w="1831" w:type="dxa"/>
          </w:tcPr>
          <w:p w:rsidR="00CA5FCC" w:rsidRDefault="00A50BAE" w:rsidP="009042A7">
            <w:pPr>
              <w:pStyle w:val="Emphasis2"/>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b w:val="0"/>
                <w:sz w:val="18"/>
                <w:szCs w:val="18"/>
              </w:rPr>
              <w:t>9</w:t>
            </w:r>
          </w:p>
        </w:tc>
      </w:tr>
      <w:tr w:rsidR="00CA5FCC" w:rsidTr="00364D5B">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8095" w:type="dxa"/>
          </w:tcPr>
          <w:p w:rsidR="00CA5FCC" w:rsidRPr="00CA5FCC" w:rsidRDefault="00CA5FCC" w:rsidP="009042A7">
            <w:pPr>
              <w:pStyle w:val="Emphasis2"/>
              <w:rPr>
                <w:rFonts w:asciiTheme="majorHAnsi" w:hAnsiTheme="majorHAnsi"/>
                <w:sz w:val="18"/>
                <w:szCs w:val="18"/>
              </w:rPr>
            </w:pPr>
            <w:r>
              <w:rPr>
                <w:rFonts w:asciiTheme="majorHAnsi" w:hAnsiTheme="majorHAnsi"/>
                <w:b/>
                <w:sz w:val="18"/>
                <w:szCs w:val="18"/>
              </w:rPr>
              <w:t>Over-Income</w:t>
            </w:r>
          </w:p>
        </w:tc>
        <w:tc>
          <w:tcPr>
            <w:tcW w:w="1831" w:type="dxa"/>
          </w:tcPr>
          <w:p w:rsidR="00CA5FCC" w:rsidRDefault="00A50BAE" w:rsidP="009042A7">
            <w:pPr>
              <w:pStyle w:val="Emphasis2"/>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18"/>
                <w:szCs w:val="18"/>
              </w:rPr>
            </w:pPr>
            <w:r>
              <w:rPr>
                <w:rFonts w:asciiTheme="majorHAnsi" w:hAnsiTheme="majorHAnsi"/>
                <w:b w:val="0"/>
                <w:sz w:val="18"/>
                <w:szCs w:val="18"/>
              </w:rPr>
              <w:t>6</w:t>
            </w:r>
          </w:p>
        </w:tc>
      </w:tr>
      <w:tr w:rsidR="00CA5FCC" w:rsidTr="009042A7">
        <w:trPr>
          <w:trHeight w:val="611"/>
        </w:trPr>
        <w:tc>
          <w:tcPr>
            <w:cnfStyle w:val="001000000000" w:firstRow="0" w:lastRow="0" w:firstColumn="1" w:lastColumn="0" w:oddVBand="0" w:evenVBand="0" w:oddHBand="0" w:evenHBand="0" w:firstRowFirstColumn="0" w:firstRowLastColumn="0" w:lastRowFirstColumn="0" w:lastRowLastColumn="0"/>
            <w:tcW w:w="8095" w:type="dxa"/>
          </w:tcPr>
          <w:p w:rsidR="00CA5FCC" w:rsidRDefault="00CA5FCC" w:rsidP="009042A7">
            <w:pPr>
              <w:pStyle w:val="Emphasis2"/>
              <w:rPr>
                <w:rFonts w:asciiTheme="majorHAnsi" w:hAnsiTheme="majorHAnsi"/>
                <w:b/>
                <w:sz w:val="18"/>
                <w:szCs w:val="18"/>
              </w:rPr>
            </w:pPr>
            <w:r>
              <w:rPr>
                <w:rFonts w:asciiTheme="majorHAnsi" w:hAnsiTheme="majorHAnsi"/>
                <w:b/>
                <w:sz w:val="18"/>
                <w:szCs w:val="18"/>
              </w:rPr>
              <w:t>Over-Income 100% &amp; 100% of the federal poverty guidelines</w:t>
            </w:r>
          </w:p>
        </w:tc>
        <w:tc>
          <w:tcPr>
            <w:tcW w:w="1831" w:type="dxa"/>
          </w:tcPr>
          <w:p w:rsidR="00CA5FCC" w:rsidRDefault="00A50BAE" w:rsidP="009042A7">
            <w:pPr>
              <w:pStyle w:val="Emphasis2"/>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b w:val="0"/>
                <w:sz w:val="18"/>
                <w:szCs w:val="18"/>
              </w:rPr>
              <w:t>14</w:t>
            </w:r>
          </w:p>
        </w:tc>
      </w:tr>
    </w:tbl>
    <w:p w:rsidR="005901B0" w:rsidRPr="006E78B6" w:rsidRDefault="005901B0" w:rsidP="002063EE">
      <w:pPr>
        <w:pStyle w:val="Emphasis2"/>
        <w:rPr>
          <w:rFonts w:asciiTheme="majorHAnsi" w:hAnsiTheme="majorHAnsi"/>
        </w:rPr>
      </w:pPr>
    </w:p>
    <w:p w:rsidR="002063EE" w:rsidRPr="00CA5FCC" w:rsidRDefault="005901B0" w:rsidP="00FD6610">
      <w:pPr>
        <w:pStyle w:val="Heading1"/>
        <w:rPr>
          <w:sz w:val="28"/>
          <w:szCs w:val="28"/>
        </w:rPr>
      </w:pPr>
      <w:bookmarkStart w:id="5" w:name="_Toc41160209"/>
      <w:bookmarkStart w:id="6" w:name="_Toc41162434"/>
      <w:r w:rsidRPr="00CA5FCC">
        <w:rPr>
          <w:sz w:val="28"/>
          <w:szCs w:val="28"/>
        </w:rPr>
        <w:lastRenderedPageBreak/>
        <w:t>Family Services</w:t>
      </w:r>
      <w:bookmarkEnd w:id="5"/>
      <w:bookmarkEnd w:id="6"/>
    </w:p>
    <w:p w:rsidR="002063EE" w:rsidRPr="00FD6610" w:rsidRDefault="005901B0" w:rsidP="002063EE">
      <w:pPr>
        <w:pStyle w:val="Heading2"/>
        <w:rPr>
          <w:rFonts w:eastAsiaTheme="minorEastAsia" w:cstheme="minorBidi"/>
          <w:sz w:val="22"/>
          <w:szCs w:val="22"/>
        </w:rPr>
      </w:pPr>
      <w:bookmarkStart w:id="7" w:name="_Toc501113963"/>
      <w:bookmarkStart w:id="8" w:name="_Toc41160210"/>
      <w:bookmarkStart w:id="9" w:name="_Toc41162435"/>
      <w:r w:rsidRPr="00FD6610">
        <w:rPr>
          <w:rFonts w:eastAsiaTheme="minorEastAsia" w:cstheme="minorBidi"/>
          <w:sz w:val="22"/>
          <w:szCs w:val="22"/>
        </w:rPr>
        <w:t>F</w:t>
      </w:r>
      <w:bookmarkEnd w:id="7"/>
      <w:r w:rsidRPr="00FD6610">
        <w:rPr>
          <w:rFonts w:eastAsiaTheme="minorEastAsia" w:cstheme="minorBidi"/>
          <w:sz w:val="22"/>
          <w:szCs w:val="22"/>
        </w:rPr>
        <w:t>amily Engagement</w:t>
      </w:r>
      <w:bookmarkEnd w:id="8"/>
      <w:bookmarkEnd w:id="9"/>
    </w:p>
    <w:tbl>
      <w:tblPr>
        <w:tblStyle w:val="GridTable4Accent3"/>
        <w:tblpPr w:leftFromText="180" w:rightFromText="180" w:vertAnchor="text" w:horzAnchor="margin" w:tblpXSpec="right" w:tblpY="66"/>
        <w:tblW w:w="0" w:type="auto"/>
        <w:tblLook w:val="04A0" w:firstRow="1" w:lastRow="0" w:firstColumn="1" w:lastColumn="0" w:noHBand="0" w:noVBand="1"/>
      </w:tblPr>
      <w:tblGrid>
        <w:gridCol w:w="3145"/>
        <w:gridCol w:w="655"/>
      </w:tblGrid>
      <w:tr w:rsidR="0083540C" w:rsidTr="0083540C">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145" w:type="dxa"/>
            <w:shd w:val="clear" w:color="auto" w:fill="F7E5A4" w:themeFill="accent1" w:themeFillTint="99"/>
          </w:tcPr>
          <w:p w:rsidR="0083540C" w:rsidRPr="0083540C" w:rsidRDefault="0083540C" w:rsidP="0083540C">
            <w:pPr>
              <w:pStyle w:val="Emphasis2"/>
              <w:rPr>
                <w:rFonts w:ascii="Andalus" w:hAnsi="Andalus" w:cs="Andalus"/>
                <w:b/>
                <w:sz w:val="16"/>
                <w:szCs w:val="16"/>
              </w:rPr>
            </w:pPr>
            <w:bookmarkStart w:id="10" w:name="_Toc41160211"/>
            <w:r w:rsidRPr="0083540C">
              <w:rPr>
                <w:rFonts w:ascii="Andalus" w:hAnsi="Andalus" w:cs="Andalus"/>
                <w:b/>
                <w:sz w:val="16"/>
                <w:szCs w:val="16"/>
              </w:rPr>
              <w:t>Family who Received Family Services</w:t>
            </w:r>
          </w:p>
        </w:tc>
        <w:tc>
          <w:tcPr>
            <w:tcW w:w="655" w:type="dxa"/>
            <w:shd w:val="clear" w:color="auto" w:fill="F7E5A4" w:themeFill="accent1" w:themeFillTint="99"/>
          </w:tcPr>
          <w:p w:rsidR="0083540C" w:rsidRPr="0083540C" w:rsidRDefault="0083540C" w:rsidP="0083540C">
            <w:pPr>
              <w:pStyle w:val="Emphasis2"/>
              <w:cnfStyle w:val="100000000000" w:firstRow="1" w:lastRow="0" w:firstColumn="0" w:lastColumn="0" w:oddVBand="0" w:evenVBand="0" w:oddHBand="0" w:evenHBand="0" w:firstRowFirstColumn="0" w:firstRowLastColumn="0" w:lastRowFirstColumn="0" w:lastRowLastColumn="0"/>
              <w:rPr>
                <w:rFonts w:ascii="Andalus" w:hAnsi="Andalus" w:cs="Andalus"/>
                <w:b/>
                <w:sz w:val="16"/>
                <w:szCs w:val="16"/>
              </w:rPr>
            </w:pPr>
          </w:p>
        </w:tc>
      </w:tr>
      <w:tr w:rsidR="0083540C" w:rsidTr="0083540C">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145" w:type="dxa"/>
          </w:tcPr>
          <w:p w:rsidR="0083540C" w:rsidRPr="0083540C" w:rsidRDefault="0083540C" w:rsidP="0083540C">
            <w:pPr>
              <w:pStyle w:val="Emphasis2"/>
              <w:rPr>
                <w:rFonts w:ascii="Andalus" w:hAnsi="Andalus" w:cs="Andalus"/>
                <w:sz w:val="16"/>
                <w:szCs w:val="16"/>
              </w:rPr>
            </w:pPr>
            <w:r w:rsidRPr="0083540C">
              <w:rPr>
                <w:rFonts w:ascii="Andalus" w:hAnsi="Andalus" w:cs="Andalus"/>
                <w:b/>
                <w:sz w:val="16"/>
                <w:szCs w:val="16"/>
              </w:rPr>
              <w:t>Emergency Crisis Intervention</w:t>
            </w:r>
          </w:p>
        </w:tc>
        <w:tc>
          <w:tcPr>
            <w:tcW w:w="655" w:type="dxa"/>
          </w:tcPr>
          <w:p w:rsidR="0083540C" w:rsidRPr="0083540C" w:rsidRDefault="004B24E6" w:rsidP="0083540C">
            <w:pPr>
              <w:pStyle w:val="Emphasis2"/>
              <w:cnfStyle w:val="000000100000" w:firstRow="0" w:lastRow="0" w:firstColumn="0" w:lastColumn="0" w:oddVBand="0" w:evenVBand="0" w:oddHBand="1" w:evenHBand="0" w:firstRowFirstColumn="0" w:firstRowLastColumn="0" w:lastRowFirstColumn="0" w:lastRowLastColumn="0"/>
              <w:rPr>
                <w:rFonts w:ascii="Andalus" w:hAnsi="Andalus" w:cs="Andalus"/>
                <w:b w:val="0"/>
                <w:sz w:val="16"/>
                <w:szCs w:val="16"/>
              </w:rPr>
            </w:pPr>
            <w:r>
              <w:rPr>
                <w:rFonts w:ascii="Andalus" w:hAnsi="Andalus" w:cs="Andalus"/>
                <w:b w:val="0"/>
                <w:sz w:val="16"/>
                <w:szCs w:val="16"/>
              </w:rPr>
              <w:t>21</w:t>
            </w:r>
          </w:p>
        </w:tc>
      </w:tr>
      <w:tr w:rsidR="0083540C" w:rsidTr="0083540C">
        <w:trPr>
          <w:trHeight w:val="235"/>
        </w:trPr>
        <w:tc>
          <w:tcPr>
            <w:cnfStyle w:val="001000000000" w:firstRow="0" w:lastRow="0" w:firstColumn="1" w:lastColumn="0" w:oddVBand="0" w:evenVBand="0" w:oddHBand="0" w:evenHBand="0" w:firstRowFirstColumn="0" w:firstRowLastColumn="0" w:lastRowFirstColumn="0" w:lastRowLastColumn="0"/>
            <w:tcW w:w="3145" w:type="dxa"/>
          </w:tcPr>
          <w:p w:rsidR="0083540C" w:rsidRPr="0083540C" w:rsidRDefault="0083540C" w:rsidP="0083540C">
            <w:pPr>
              <w:pStyle w:val="Emphasis2"/>
              <w:rPr>
                <w:rFonts w:ascii="Andalus" w:hAnsi="Andalus" w:cs="Andalus"/>
                <w:sz w:val="16"/>
                <w:szCs w:val="16"/>
              </w:rPr>
            </w:pPr>
            <w:r w:rsidRPr="0083540C">
              <w:rPr>
                <w:rFonts w:ascii="Andalus" w:hAnsi="Andalus" w:cs="Andalus"/>
                <w:b/>
                <w:sz w:val="16"/>
                <w:szCs w:val="16"/>
              </w:rPr>
              <w:t>Housing Assistance Referral</w:t>
            </w:r>
          </w:p>
        </w:tc>
        <w:tc>
          <w:tcPr>
            <w:tcW w:w="655" w:type="dxa"/>
          </w:tcPr>
          <w:p w:rsidR="0083540C" w:rsidRPr="0083540C" w:rsidRDefault="004B24E6" w:rsidP="0083540C">
            <w:pPr>
              <w:pStyle w:val="Emphasis2"/>
              <w:cnfStyle w:val="000000000000" w:firstRow="0" w:lastRow="0" w:firstColumn="0" w:lastColumn="0" w:oddVBand="0" w:evenVBand="0" w:oddHBand="0" w:evenHBand="0" w:firstRowFirstColumn="0" w:firstRowLastColumn="0" w:lastRowFirstColumn="0" w:lastRowLastColumn="0"/>
              <w:rPr>
                <w:rFonts w:ascii="Andalus" w:hAnsi="Andalus" w:cs="Andalus"/>
                <w:b w:val="0"/>
                <w:sz w:val="16"/>
                <w:szCs w:val="16"/>
              </w:rPr>
            </w:pPr>
            <w:r>
              <w:rPr>
                <w:rFonts w:ascii="Andalus" w:hAnsi="Andalus" w:cs="Andalus"/>
                <w:b w:val="0"/>
                <w:sz w:val="16"/>
                <w:szCs w:val="16"/>
              </w:rPr>
              <w:t>16</w:t>
            </w:r>
          </w:p>
        </w:tc>
      </w:tr>
      <w:tr w:rsidR="0083540C" w:rsidTr="0083540C">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145" w:type="dxa"/>
          </w:tcPr>
          <w:p w:rsidR="0083540C" w:rsidRPr="0083540C" w:rsidRDefault="0083540C" w:rsidP="0083540C">
            <w:pPr>
              <w:pStyle w:val="Emphasis2"/>
              <w:rPr>
                <w:rFonts w:ascii="Andalus" w:hAnsi="Andalus" w:cs="Andalus"/>
                <w:sz w:val="16"/>
                <w:szCs w:val="16"/>
              </w:rPr>
            </w:pPr>
            <w:r w:rsidRPr="0083540C">
              <w:rPr>
                <w:rFonts w:ascii="Andalus" w:hAnsi="Andalus" w:cs="Andalus"/>
                <w:b/>
                <w:sz w:val="16"/>
                <w:szCs w:val="16"/>
              </w:rPr>
              <w:t>Mental Health Referral</w:t>
            </w:r>
          </w:p>
        </w:tc>
        <w:tc>
          <w:tcPr>
            <w:tcW w:w="655" w:type="dxa"/>
          </w:tcPr>
          <w:p w:rsidR="0083540C" w:rsidRPr="0083540C" w:rsidRDefault="004B24E6" w:rsidP="0083540C">
            <w:pPr>
              <w:pStyle w:val="Emphasis2"/>
              <w:cnfStyle w:val="000000100000" w:firstRow="0" w:lastRow="0" w:firstColumn="0" w:lastColumn="0" w:oddVBand="0" w:evenVBand="0" w:oddHBand="1" w:evenHBand="0" w:firstRowFirstColumn="0" w:firstRowLastColumn="0" w:lastRowFirstColumn="0" w:lastRowLastColumn="0"/>
              <w:rPr>
                <w:rFonts w:ascii="Andalus" w:hAnsi="Andalus" w:cs="Andalus"/>
                <w:b w:val="0"/>
                <w:sz w:val="16"/>
                <w:szCs w:val="16"/>
              </w:rPr>
            </w:pPr>
            <w:r>
              <w:rPr>
                <w:rFonts w:ascii="Andalus" w:hAnsi="Andalus" w:cs="Andalus"/>
                <w:b w:val="0"/>
                <w:sz w:val="16"/>
                <w:szCs w:val="16"/>
              </w:rPr>
              <w:t>5</w:t>
            </w:r>
          </w:p>
        </w:tc>
      </w:tr>
      <w:tr w:rsidR="0083540C" w:rsidTr="0083540C">
        <w:trPr>
          <w:trHeight w:val="235"/>
        </w:trPr>
        <w:tc>
          <w:tcPr>
            <w:cnfStyle w:val="001000000000" w:firstRow="0" w:lastRow="0" w:firstColumn="1" w:lastColumn="0" w:oddVBand="0" w:evenVBand="0" w:oddHBand="0" w:evenHBand="0" w:firstRowFirstColumn="0" w:firstRowLastColumn="0" w:lastRowFirstColumn="0" w:lastRowLastColumn="0"/>
            <w:tcW w:w="3145" w:type="dxa"/>
          </w:tcPr>
          <w:p w:rsidR="0083540C" w:rsidRPr="0083540C" w:rsidRDefault="0083540C" w:rsidP="0083540C">
            <w:pPr>
              <w:pStyle w:val="Emphasis2"/>
              <w:rPr>
                <w:rFonts w:ascii="Andalus" w:hAnsi="Andalus" w:cs="Andalus"/>
                <w:sz w:val="16"/>
                <w:szCs w:val="16"/>
              </w:rPr>
            </w:pPr>
            <w:r w:rsidRPr="0083540C">
              <w:rPr>
                <w:rFonts w:ascii="Andalus" w:hAnsi="Andalus" w:cs="Andalus"/>
                <w:b/>
                <w:sz w:val="16"/>
                <w:szCs w:val="16"/>
              </w:rPr>
              <w:t>English as a Second Language Training</w:t>
            </w:r>
          </w:p>
        </w:tc>
        <w:tc>
          <w:tcPr>
            <w:tcW w:w="655" w:type="dxa"/>
          </w:tcPr>
          <w:p w:rsidR="0083540C" w:rsidRPr="0083540C" w:rsidRDefault="004B24E6" w:rsidP="0083540C">
            <w:pPr>
              <w:pStyle w:val="Emphasis2"/>
              <w:cnfStyle w:val="000000000000" w:firstRow="0" w:lastRow="0" w:firstColumn="0" w:lastColumn="0" w:oddVBand="0" w:evenVBand="0" w:oddHBand="0" w:evenHBand="0" w:firstRowFirstColumn="0" w:firstRowLastColumn="0" w:lastRowFirstColumn="0" w:lastRowLastColumn="0"/>
              <w:rPr>
                <w:rFonts w:ascii="Andalus" w:hAnsi="Andalus" w:cs="Andalus"/>
                <w:b w:val="0"/>
                <w:sz w:val="16"/>
                <w:szCs w:val="16"/>
              </w:rPr>
            </w:pPr>
            <w:r>
              <w:rPr>
                <w:rFonts w:ascii="Andalus" w:hAnsi="Andalus" w:cs="Andalus"/>
                <w:b w:val="0"/>
                <w:sz w:val="16"/>
                <w:szCs w:val="16"/>
              </w:rPr>
              <w:t>3</w:t>
            </w:r>
          </w:p>
        </w:tc>
      </w:tr>
      <w:tr w:rsidR="0083540C" w:rsidTr="0083540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45" w:type="dxa"/>
          </w:tcPr>
          <w:p w:rsidR="0083540C" w:rsidRPr="0083540C" w:rsidRDefault="0083540C" w:rsidP="0083540C">
            <w:pPr>
              <w:pStyle w:val="Emphasis2"/>
              <w:rPr>
                <w:rFonts w:ascii="Andalus" w:hAnsi="Andalus" w:cs="Andalus"/>
                <w:sz w:val="16"/>
                <w:szCs w:val="16"/>
              </w:rPr>
            </w:pPr>
            <w:r w:rsidRPr="0083540C">
              <w:rPr>
                <w:rFonts w:ascii="Andalus" w:hAnsi="Andalus" w:cs="Andalus"/>
                <w:b/>
                <w:sz w:val="16"/>
                <w:szCs w:val="16"/>
              </w:rPr>
              <w:t>Adult Education</w:t>
            </w:r>
          </w:p>
        </w:tc>
        <w:tc>
          <w:tcPr>
            <w:tcW w:w="655" w:type="dxa"/>
          </w:tcPr>
          <w:p w:rsidR="0083540C" w:rsidRPr="0083540C" w:rsidRDefault="004B24E6" w:rsidP="0083540C">
            <w:pPr>
              <w:pStyle w:val="Emphasis2"/>
              <w:cnfStyle w:val="000000100000" w:firstRow="0" w:lastRow="0" w:firstColumn="0" w:lastColumn="0" w:oddVBand="0" w:evenVBand="0" w:oddHBand="1" w:evenHBand="0" w:firstRowFirstColumn="0" w:firstRowLastColumn="0" w:lastRowFirstColumn="0" w:lastRowLastColumn="0"/>
              <w:rPr>
                <w:rFonts w:ascii="Andalus" w:hAnsi="Andalus" w:cs="Andalus"/>
                <w:b w:val="0"/>
                <w:sz w:val="16"/>
                <w:szCs w:val="16"/>
              </w:rPr>
            </w:pPr>
            <w:r>
              <w:rPr>
                <w:rFonts w:ascii="Andalus" w:hAnsi="Andalus" w:cs="Andalus"/>
                <w:b w:val="0"/>
                <w:sz w:val="16"/>
                <w:szCs w:val="16"/>
              </w:rPr>
              <w:t>16</w:t>
            </w:r>
          </w:p>
        </w:tc>
      </w:tr>
      <w:tr w:rsidR="0083540C" w:rsidTr="0083540C">
        <w:trPr>
          <w:trHeight w:val="284"/>
        </w:trPr>
        <w:tc>
          <w:tcPr>
            <w:cnfStyle w:val="001000000000" w:firstRow="0" w:lastRow="0" w:firstColumn="1" w:lastColumn="0" w:oddVBand="0" w:evenVBand="0" w:oddHBand="0" w:evenHBand="0" w:firstRowFirstColumn="0" w:firstRowLastColumn="0" w:lastRowFirstColumn="0" w:lastRowLastColumn="0"/>
            <w:tcW w:w="3145" w:type="dxa"/>
          </w:tcPr>
          <w:p w:rsidR="0083540C" w:rsidRPr="0083540C" w:rsidRDefault="0083540C" w:rsidP="0083540C">
            <w:pPr>
              <w:pStyle w:val="Emphasis2"/>
              <w:rPr>
                <w:rFonts w:ascii="Andalus" w:hAnsi="Andalus" w:cs="Andalus"/>
                <w:b/>
                <w:sz w:val="16"/>
                <w:szCs w:val="16"/>
              </w:rPr>
            </w:pPr>
            <w:r w:rsidRPr="0083540C">
              <w:rPr>
                <w:rFonts w:ascii="Andalus" w:hAnsi="Andalus" w:cs="Andalus"/>
                <w:b/>
                <w:sz w:val="16"/>
                <w:szCs w:val="16"/>
              </w:rPr>
              <w:t>Job Training</w:t>
            </w:r>
          </w:p>
        </w:tc>
        <w:tc>
          <w:tcPr>
            <w:tcW w:w="655" w:type="dxa"/>
          </w:tcPr>
          <w:p w:rsidR="0083540C" w:rsidRPr="0083540C" w:rsidRDefault="004B24E6" w:rsidP="0083540C">
            <w:pPr>
              <w:pStyle w:val="Emphasis2"/>
              <w:cnfStyle w:val="000000000000" w:firstRow="0" w:lastRow="0" w:firstColumn="0" w:lastColumn="0" w:oddVBand="0" w:evenVBand="0" w:oddHBand="0" w:evenHBand="0" w:firstRowFirstColumn="0" w:firstRowLastColumn="0" w:lastRowFirstColumn="0" w:lastRowLastColumn="0"/>
              <w:rPr>
                <w:rFonts w:ascii="Andalus" w:hAnsi="Andalus" w:cs="Andalus"/>
                <w:b w:val="0"/>
                <w:sz w:val="16"/>
                <w:szCs w:val="16"/>
              </w:rPr>
            </w:pPr>
            <w:r>
              <w:rPr>
                <w:rFonts w:ascii="Andalus" w:hAnsi="Andalus" w:cs="Andalus"/>
                <w:b w:val="0"/>
                <w:sz w:val="16"/>
                <w:szCs w:val="16"/>
              </w:rPr>
              <w:t>10</w:t>
            </w:r>
          </w:p>
        </w:tc>
      </w:tr>
      <w:tr w:rsidR="0083540C" w:rsidTr="0083540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45" w:type="dxa"/>
          </w:tcPr>
          <w:p w:rsidR="0083540C" w:rsidRPr="0083540C" w:rsidRDefault="0083540C" w:rsidP="0083540C">
            <w:pPr>
              <w:pStyle w:val="Emphasis2"/>
              <w:rPr>
                <w:rFonts w:ascii="Andalus" w:hAnsi="Andalus" w:cs="Andalus"/>
                <w:b/>
                <w:sz w:val="16"/>
                <w:szCs w:val="16"/>
              </w:rPr>
            </w:pPr>
            <w:r w:rsidRPr="0083540C">
              <w:rPr>
                <w:rFonts w:ascii="Andalus" w:hAnsi="Andalus" w:cs="Andalus"/>
                <w:b/>
                <w:sz w:val="16"/>
                <w:szCs w:val="16"/>
              </w:rPr>
              <w:t>Substance Abuse</w:t>
            </w:r>
          </w:p>
        </w:tc>
        <w:tc>
          <w:tcPr>
            <w:tcW w:w="655" w:type="dxa"/>
          </w:tcPr>
          <w:p w:rsidR="0083540C" w:rsidRPr="0083540C" w:rsidRDefault="004B24E6" w:rsidP="0083540C">
            <w:pPr>
              <w:pStyle w:val="Emphasis2"/>
              <w:cnfStyle w:val="000000100000" w:firstRow="0" w:lastRow="0" w:firstColumn="0" w:lastColumn="0" w:oddVBand="0" w:evenVBand="0" w:oddHBand="1" w:evenHBand="0" w:firstRowFirstColumn="0" w:firstRowLastColumn="0" w:lastRowFirstColumn="0" w:lastRowLastColumn="0"/>
              <w:rPr>
                <w:rFonts w:ascii="Andalus" w:hAnsi="Andalus" w:cs="Andalus"/>
                <w:b w:val="0"/>
                <w:sz w:val="16"/>
                <w:szCs w:val="16"/>
              </w:rPr>
            </w:pPr>
            <w:r>
              <w:rPr>
                <w:rFonts w:ascii="Andalus" w:hAnsi="Andalus" w:cs="Andalus"/>
                <w:b w:val="0"/>
                <w:sz w:val="16"/>
                <w:szCs w:val="16"/>
              </w:rPr>
              <w:t>1</w:t>
            </w:r>
          </w:p>
        </w:tc>
      </w:tr>
      <w:tr w:rsidR="0083540C" w:rsidTr="0083540C">
        <w:trPr>
          <w:trHeight w:val="284"/>
        </w:trPr>
        <w:tc>
          <w:tcPr>
            <w:cnfStyle w:val="001000000000" w:firstRow="0" w:lastRow="0" w:firstColumn="1" w:lastColumn="0" w:oddVBand="0" w:evenVBand="0" w:oddHBand="0" w:evenHBand="0" w:firstRowFirstColumn="0" w:firstRowLastColumn="0" w:lastRowFirstColumn="0" w:lastRowLastColumn="0"/>
            <w:tcW w:w="3145" w:type="dxa"/>
          </w:tcPr>
          <w:p w:rsidR="0083540C" w:rsidRPr="0083540C" w:rsidRDefault="0083540C" w:rsidP="0083540C">
            <w:pPr>
              <w:pStyle w:val="Emphasis2"/>
              <w:rPr>
                <w:rFonts w:ascii="Andalus" w:hAnsi="Andalus" w:cs="Andalus"/>
                <w:b/>
                <w:sz w:val="16"/>
                <w:szCs w:val="16"/>
              </w:rPr>
            </w:pPr>
            <w:r w:rsidRPr="0083540C">
              <w:rPr>
                <w:rFonts w:ascii="Andalus" w:hAnsi="Andalus" w:cs="Andalus"/>
                <w:b/>
                <w:sz w:val="16"/>
                <w:szCs w:val="16"/>
              </w:rPr>
              <w:t>Domestic Violence</w:t>
            </w:r>
          </w:p>
        </w:tc>
        <w:tc>
          <w:tcPr>
            <w:tcW w:w="655" w:type="dxa"/>
          </w:tcPr>
          <w:p w:rsidR="0083540C" w:rsidRPr="0083540C" w:rsidRDefault="004B24E6" w:rsidP="0083540C">
            <w:pPr>
              <w:pStyle w:val="Emphasis2"/>
              <w:cnfStyle w:val="000000000000" w:firstRow="0" w:lastRow="0" w:firstColumn="0" w:lastColumn="0" w:oddVBand="0" w:evenVBand="0" w:oddHBand="0" w:evenHBand="0" w:firstRowFirstColumn="0" w:firstRowLastColumn="0" w:lastRowFirstColumn="0" w:lastRowLastColumn="0"/>
              <w:rPr>
                <w:rFonts w:ascii="Andalus" w:hAnsi="Andalus" w:cs="Andalus"/>
                <w:b w:val="0"/>
                <w:sz w:val="16"/>
                <w:szCs w:val="16"/>
              </w:rPr>
            </w:pPr>
            <w:r>
              <w:rPr>
                <w:rFonts w:ascii="Andalus" w:hAnsi="Andalus" w:cs="Andalus"/>
                <w:b w:val="0"/>
                <w:sz w:val="16"/>
                <w:szCs w:val="16"/>
              </w:rPr>
              <w:t>0</w:t>
            </w:r>
          </w:p>
        </w:tc>
      </w:tr>
      <w:tr w:rsidR="0083540C" w:rsidTr="0083540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45" w:type="dxa"/>
          </w:tcPr>
          <w:p w:rsidR="0083540C" w:rsidRPr="0083540C" w:rsidRDefault="0083540C" w:rsidP="0083540C">
            <w:pPr>
              <w:pStyle w:val="Emphasis2"/>
              <w:rPr>
                <w:rFonts w:ascii="Andalus" w:hAnsi="Andalus" w:cs="Andalus"/>
                <w:b/>
                <w:sz w:val="16"/>
                <w:szCs w:val="16"/>
              </w:rPr>
            </w:pPr>
            <w:r w:rsidRPr="0083540C">
              <w:rPr>
                <w:rFonts w:ascii="Andalus" w:hAnsi="Andalus" w:cs="Andalus"/>
                <w:b/>
                <w:sz w:val="16"/>
                <w:szCs w:val="16"/>
              </w:rPr>
              <w:t>Health Education</w:t>
            </w:r>
          </w:p>
        </w:tc>
        <w:tc>
          <w:tcPr>
            <w:tcW w:w="655" w:type="dxa"/>
          </w:tcPr>
          <w:p w:rsidR="0083540C" w:rsidRPr="0083540C" w:rsidRDefault="004B24E6" w:rsidP="0083540C">
            <w:pPr>
              <w:pStyle w:val="Emphasis2"/>
              <w:cnfStyle w:val="000000100000" w:firstRow="0" w:lastRow="0" w:firstColumn="0" w:lastColumn="0" w:oddVBand="0" w:evenVBand="0" w:oddHBand="1" w:evenHBand="0" w:firstRowFirstColumn="0" w:firstRowLastColumn="0" w:lastRowFirstColumn="0" w:lastRowLastColumn="0"/>
              <w:rPr>
                <w:rFonts w:ascii="Andalus" w:hAnsi="Andalus" w:cs="Andalus"/>
                <w:b w:val="0"/>
                <w:sz w:val="16"/>
                <w:szCs w:val="16"/>
              </w:rPr>
            </w:pPr>
            <w:r>
              <w:rPr>
                <w:rFonts w:ascii="Andalus" w:hAnsi="Andalus" w:cs="Andalus"/>
                <w:b w:val="0"/>
                <w:sz w:val="16"/>
                <w:szCs w:val="16"/>
              </w:rPr>
              <w:t>9</w:t>
            </w:r>
          </w:p>
        </w:tc>
      </w:tr>
      <w:tr w:rsidR="0083540C" w:rsidTr="0083540C">
        <w:trPr>
          <w:trHeight w:val="284"/>
        </w:trPr>
        <w:tc>
          <w:tcPr>
            <w:cnfStyle w:val="001000000000" w:firstRow="0" w:lastRow="0" w:firstColumn="1" w:lastColumn="0" w:oddVBand="0" w:evenVBand="0" w:oddHBand="0" w:evenHBand="0" w:firstRowFirstColumn="0" w:firstRowLastColumn="0" w:lastRowFirstColumn="0" w:lastRowLastColumn="0"/>
            <w:tcW w:w="3145" w:type="dxa"/>
          </w:tcPr>
          <w:p w:rsidR="0083540C" w:rsidRPr="0083540C" w:rsidRDefault="0083540C" w:rsidP="0083540C">
            <w:pPr>
              <w:pStyle w:val="Emphasis2"/>
              <w:rPr>
                <w:rFonts w:ascii="Andalus" w:hAnsi="Andalus" w:cs="Andalus"/>
                <w:b/>
                <w:sz w:val="16"/>
                <w:szCs w:val="16"/>
              </w:rPr>
            </w:pPr>
            <w:r w:rsidRPr="0083540C">
              <w:rPr>
                <w:rFonts w:ascii="Andalus" w:hAnsi="Andalus" w:cs="Andalus"/>
                <w:b/>
                <w:sz w:val="16"/>
                <w:szCs w:val="16"/>
              </w:rPr>
              <w:t>Parenting Education</w:t>
            </w:r>
          </w:p>
        </w:tc>
        <w:tc>
          <w:tcPr>
            <w:tcW w:w="655" w:type="dxa"/>
          </w:tcPr>
          <w:p w:rsidR="0083540C" w:rsidRPr="0083540C" w:rsidRDefault="004B24E6" w:rsidP="0083540C">
            <w:pPr>
              <w:pStyle w:val="Emphasis2"/>
              <w:cnfStyle w:val="000000000000" w:firstRow="0" w:lastRow="0" w:firstColumn="0" w:lastColumn="0" w:oddVBand="0" w:evenVBand="0" w:oddHBand="0" w:evenHBand="0" w:firstRowFirstColumn="0" w:firstRowLastColumn="0" w:lastRowFirstColumn="0" w:lastRowLastColumn="0"/>
              <w:rPr>
                <w:rFonts w:ascii="Andalus" w:hAnsi="Andalus" w:cs="Andalus"/>
                <w:b w:val="0"/>
                <w:sz w:val="16"/>
                <w:szCs w:val="16"/>
              </w:rPr>
            </w:pPr>
            <w:r>
              <w:rPr>
                <w:rFonts w:ascii="Andalus" w:hAnsi="Andalus" w:cs="Andalus"/>
                <w:b w:val="0"/>
                <w:sz w:val="16"/>
                <w:szCs w:val="16"/>
              </w:rPr>
              <w:t>15</w:t>
            </w:r>
          </w:p>
        </w:tc>
      </w:tr>
      <w:tr w:rsidR="0083540C" w:rsidTr="0083540C">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145" w:type="dxa"/>
          </w:tcPr>
          <w:p w:rsidR="0083540C" w:rsidRPr="0083540C" w:rsidRDefault="0083540C" w:rsidP="0083540C">
            <w:pPr>
              <w:pStyle w:val="Emphasis2"/>
              <w:rPr>
                <w:rFonts w:ascii="Andalus" w:hAnsi="Andalus" w:cs="Andalus"/>
                <w:b/>
                <w:sz w:val="16"/>
                <w:szCs w:val="16"/>
              </w:rPr>
            </w:pPr>
            <w:r w:rsidRPr="0083540C">
              <w:rPr>
                <w:rFonts w:ascii="Andalus" w:hAnsi="Andalus" w:cs="Andalus"/>
                <w:b/>
                <w:sz w:val="16"/>
                <w:szCs w:val="16"/>
              </w:rPr>
              <w:t>Marriage Counseling/Education</w:t>
            </w:r>
          </w:p>
        </w:tc>
        <w:tc>
          <w:tcPr>
            <w:tcW w:w="655" w:type="dxa"/>
          </w:tcPr>
          <w:p w:rsidR="0083540C" w:rsidRPr="0083540C" w:rsidRDefault="004B24E6" w:rsidP="0083540C">
            <w:pPr>
              <w:pStyle w:val="Emphasis2"/>
              <w:cnfStyle w:val="000000100000" w:firstRow="0" w:lastRow="0" w:firstColumn="0" w:lastColumn="0" w:oddVBand="0" w:evenVBand="0" w:oddHBand="1" w:evenHBand="0" w:firstRowFirstColumn="0" w:firstRowLastColumn="0" w:lastRowFirstColumn="0" w:lastRowLastColumn="0"/>
              <w:rPr>
                <w:rFonts w:ascii="Andalus" w:hAnsi="Andalus" w:cs="Andalus"/>
                <w:b w:val="0"/>
                <w:sz w:val="16"/>
                <w:szCs w:val="16"/>
              </w:rPr>
            </w:pPr>
            <w:r>
              <w:rPr>
                <w:rFonts w:ascii="Andalus" w:hAnsi="Andalus" w:cs="Andalus"/>
                <w:b w:val="0"/>
                <w:sz w:val="16"/>
                <w:szCs w:val="16"/>
              </w:rPr>
              <w:t>6</w:t>
            </w:r>
          </w:p>
        </w:tc>
      </w:tr>
    </w:tbl>
    <w:p w:rsidR="00D269EF" w:rsidRPr="0083540C" w:rsidRDefault="0083540C" w:rsidP="00FD6610">
      <w:pPr>
        <w:rPr>
          <w:rFonts w:asciiTheme="majorHAnsi" w:hAnsiTheme="majorHAnsi"/>
          <w:sz w:val="20"/>
        </w:rPr>
      </w:pPr>
      <w:r w:rsidRPr="00D269EF">
        <w:rPr>
          <w:rFonts w:asciiTheme="majorHAnsi" w:hAnsiTheme="majorHAnsi"/>
          <w:sz w:val="20"/>
        </w:rPr>
        <w:t xml:space="preserve"> </w:t>
      </w:r>
      <w:r w:rsidR="006E78B6" w:rsidRPr="00D269EF">
        <w:rPr>
          <w:rFonts w:asciiTheme="majorHAnsi" w:hAnsiTheme="majorHAnsi"/>
          <w:sz w:val="20"/>
        </w:rPr>
        <w:t>Our Family Advocates ensure that all Early Head Start families receive the resources they need for success through a family engagement approach. This approach involves conducting home visits, assessing family needs, developing a family action plan if needed, monthly family engagement activities, and educational events. This approach has encouraged our families to improve their lives economically, socially, and school readiness for children.</w:t>
      </w:r>
      <w:bookmarkEnd w:id="10"/>
    </w:p>
    <w:p w:rsidR="006E78B6" w:rsidRPr="006E78B6" w:rsidRDefault="006E78B6" w:rsidP="006E78B6">
      <w:pPr>
        <w:pStyle w:val="Heading2"/>
        <w:rPr>
          <w:rFonts w:eastAsiaTheme="minorEastAsia" w:cstheme="minorBidi"/>
          <w:sz w:val="22"/>
          <w:szCs w:val="22"/>
        </w:rPr>
      </w:pPr>
      <w:bookmarkStart w:id="11" w:name="_Toc41160212"/>
      <w:bookmarkStart w:id="12" w:name="_Toc41162436"/>
      <w:r w:rsidRPr="006E78B6">
        <w:rPr>
          <w:rFonts w:eastAsiaTheme="minorEastAsia" w:cstheme="minorBidi"/>
          <w:sz w:val="22"/>
          <w:szCs w:val="22"/>
        </w:rPr>
        <w:t>Community Partnership</w:t>
      </w:r>
      <w:bookmarkEnd w:id="11"/>
      <w:bookmarkEnd w:id="12"/>
    </w:p>
    <w:p w:rsidR="006E78B6" w:rsidRDefault="006E78B6" w:rsidP="006E78B6">
      <w:pPr>
        <w:rPr>
          <w:rFonts w:asciiTheme="majorHAnsi" w:hAnsiTheme="majorHAnsi"/>
          <w:sz w:val="20"/>
        </w:rPr>
      </w:pPr>
      <w:r w:rsidRPr="00D269EF">
        <w:rPr>
          <w:rFonts w:asciiTheme="majorHAnsi" w:hAnsiTheme="majorHAnsi"/>
          <w:sz w:val="20"/>
        </w:rPr>
        <w:t>Collaborative relationships with community partners assist us with meeting family needs and support assessed by our Family Advocates. These important relationships are initiated and maintained through our Health Advisory committee comprised of social service, health care, safety, and education agencies. We also take outreach steps in educating &amp; recruiting civic groups, public schools, public libraries, and other social/religious organizations in the community.</w:t>
      </w:r>
    </w:p>
    <w:p w:rsidR="00E35BEE" w:rsidRPr="00D269EF" w:rsidRDefault="00E35BEE" w:rsidP="006E78B6">
      <w:pPr>
        <w:rPr>
          <w:rFonts w:asciiTheme="majorHAnsi" w:hAnsiTheme="majorHAnsi"/>
          <w:sz w:val="20"/>
        </w:rPr>
      </w:pPr>
    </w:p>
    <w:p w:rsidR="002063EE" w:rsidRPr="006E78B6" w:rsidRDefault="006E78B6" w:rsidP="002063EE">
      <w:pPr>
        <w:pStyle w:val="Heading2"/>
        <w:rPr>
          <w:rFonts w:eastAsiaTheme="minorEastAsia" w:cstheme="minorBidi"/>
          <w:sz w:val="22"/>
          <w:szCs w:val="22"/>
        </w:rPr>
      </w:pPr>
      <w:bookmarkStart w:id="13" w:name="_Toc41160213"/>
      <w:bookmarkStart w:id="14" w:name="_Toc41162437"/>
      <w:r>
        <w:rPr>
          <w:rFonts w:eastAsiaTheme="minorEastAsia" w:cstheme="minorBidi"/>
          <w:sz w:val="22"/>
          <w:szCs w:val="22"/>
        </w:rPr>
        <w:t>Health Services</w:t>
      </w:r>
      <w:bookmarkEnd w:id="13"/>
      <w:bookmarkEnd w:id="14"/>
    </w:p>
    <w:p w:rsidR="002063EE" w:rsidRDefault="006E78B6" w:rsidP="002063EE">
      <w:pPr>
        <w:rPr>
          <w:rFonts w:asciiTheme="majorHAnsi" w:hAnsiTheme="majorHAnsi"/>
          <w:sz w:val="20"/>
        </w:rPr>
      </w:pPr>
      <w:r w:rsidRPr="00D269EF">
        <w:rPr>
          <w:rFonts w:asciiTheme="majorHAnsi" w:hAnsiTheme="majorHAnsi"/>
          <w:sz w:val="20"/>
        </w:rPr>
        <w:t>A comprehensive Health Services program is a cornerstone to success for children and families we serve. Collaborating, communicating, and educating families about the importance of healthy children by our Family Advocates and Community Partners has increased meeting the needs of low income families we serve.</w:t>
      </w:r>
    </w:p>
    <w:p w:rsidR="006E78B6" w:rsidRPr="009E09C5" w:rsidRDefault="00E35BEE" w:rsidP="009E09C5">
      <w:pPr>
        <w:rPr>
          <w:rFonts w:asciiTheme="majorHAnsi" w:hAnsiTheme="majorHAnsi"/>
          <w:sz w:val="20"/>
        </w:rPr>
      </w:pPr>
      <w:r>
        <w:rPr>
          <w:rFonts w:asciiTheme="majorHAnsi" w:hAnsiTheme="majorHAnsi"/>
          <w:noProof/>
          <w:sz w:val="20"/>
          <w:lang w:eastAsia="en-US"/>
        </w:rPr>
        <w:drawing>
          <wp:inline distT="0" distB="0" distL="0" distR="0">
            <wp:extent cx="6096000" cy="2148840"/>
            <wp:effectExtent l="0" t="0" r="7620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43E3A" w:rsidRPr="00CA5FCC" w:rsidRDefault="00643E3A" w:rsidP="00643E3A">
      <w:pPr>
        <w:pStyle w:val="Heading1"/>
        <w:rPr>
          <w:sz w:val="28"/>
          <w:szCs w:val="28"/>
        </w:rPr>
      </w:pPr>
      <w:bookmarkStart w:id="15" w:name="_Toc41162438"/>
      <w:bookmarkStart w:id="16" w:name="_Toc501113965"/>
      <w:bookmarkStart w:id="17" w:name="_Toc41160214"/>
      <w:r w:rsidRPr="00CA5FCC">
        <w:rPr>
          <w:sz w:val="28"/>
          <w:szCs w:val="28"/>
        </w:rPr>
        <w:lastRenderedPageBreak/>
        <w:t>Financial</w:t>
      </w:r>
      <w:bookmarkEnd w:id="15"/>
    </w:p>
    <w:p w:rsidR="006E78B6" w:rsidRDefault="00B30406" w:rsidP="006E78B6">
      <w:pPr>
        <w:pStyle w:val="Heading2"/>
      </w:pPr>
      <w:bookmarkStart w:id="18" w:name="_Toc41162439"/>
      <w:r>
        <w:t>R</w:t>
      </w:r>
      <w:bookmarkEnd w:id="16"/>
      <w:r>
        <w:t>evenue &amp; Budget YE 6/31/2019</w:t>
      </w:r>
      <w:bookmarkEnd w:id="17"/>
      <w:bookmarkEnd w:id="18"/>
    </w:p>
    <w:tbl>
      <w:tblPr>
        <w:tblStyle w:val="GridTable4Accent5"/>
        <w:tblW w:w="9933" w:type="dxa"/>
        <w:tblLayout w:type="fixed"/>
        <w:tblLook w:val="04A0" w:firstRow="1" w:lastRow="0" w:firstColumn="1" w:lastColumn="0" w:noHBand="0" w:noVBand="1"/>
      </w:tblPr>
      <w:tblGrid>
        <w:gridCol w:w="3680"/>
        <w:gridCol w:w="1355"/>
        <w:gridCol w:w="3510"/>
        <w:gridCol w:w="1388"/>
      </w:tblGrid>
      <w:tr w:rsidR="009978D0" w:rsidTr="008510E7">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80" w:type="dxa"/>
          </w:tcPr>
          <w:p w:rsidR="00CE57CB" w:rsidRPr="00CE57CB" w:rsidRDefault="00CE57CB" w:rsidP="00CE57CB">
            <w:pPr>
              <w:jc w:val="center"/>
              <w:rPr>
                <w:rFonts w:asciiTheme="majorHAnsi" w:hAnsiTheme="majorHAnsi"/>
                <w:color w:val="FFFFFF" w:themeColor="background1"/>
                <w:sz w:val="18"/>
                <w:szCs w:val="18"/>
              </w:rPr>
            </w:pPr>
            <w:r w:rsidRPr="00CE57CB">
              <w:rPr>
                <w:rFonts w:asciiTheme="majorHAnsi" w:hAnsiTheme="majorHAnsi"/>
                <w:color w:val="FFFFFF" w:themeColor="background1"/>
                <w:sz w:val="18"/>
                <w:szCs w:val="18"/>
              </w:rPr>
              <w:t>Revenue</w:t>
            </w:r>
          </w:p>
        </w:tc>
        <w:tc>
          <w:tcPr>
            <w:tcW w:w="1355" w:type="dxa"/>
          </w:tcPr>
          <w:p w:rsidR="00CE57CB" w:rsidRPr="00CE57CB" w:rsidRDefault="00CE57CB" w:rsidP="00CE57C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18"/>
                <w:szCs w:val="18"/>
              </w:rPr>
            </w:pPr>
            <w:r w:rsidRPr="00CE57CB">
              <w:rPr>
                <w:rFonts w:asciiTheme="majorHAnsi" w:hAnsiTheme="majorHAnsi"/>
                <w:color w:val="FFFFFF" w:themeColor="background1"/>
                <w:sz w:val="18"/>
                <w:szCs w:val="18"/>
              </w:rPr>
              <w:t>Amount</w:t>
            </w:r>
          </w:p>
        </w:tc>
        <w:tc>
          <w:tcPr>
            <w:tcW w:w="3510" w:type="dxa"/>
          </w:tcPr>
          <w:p w:rsidR="00CE57CB" w:rsidRPr="00CE57CB" w:rsidRDefault="00CE57CB" w:rsidP="00CE57C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18"/>
                <w:szCs w:val="18"/>
              </w:rPr>
            </w:pPr>
            <w:r w:rsidRPr="00CE57CB">
              <w:rPr>
                <w:rFonts w:asciiTheme="majorHAnsi" w:hAnsiTheme="majorHAnsi"/>
                <w:color w:val="FFFFFF" w:themeColor="background1"/>
                <w:sz w:val="18"/>
                <w:szCs w:val="18"/>
              </w:rPr>
              <w:t>Non-Federal</w:t>
            </w:r>
            <w:r>
              <w:rPr>
                <w:rFonts w:asciiTheme="majorHAnsi" w:hAnsiTheme="majorHAnsi"/>
                <w:color w:val="FFFFFF" w:themeColor="background1"/>
                <w:sz w:val="18"/>
                <w:szCs w:val="18"/>
              </w:rPr>
              <w:t xml:space="preserve"> (</w:t>
            </w:r>
            <w:proofErr w:type="spellStart"/>
            <w:r>
              <w:rPr>
                <w:rFonts w:asciiTheme="majorHAnsi" w:hAnsiTheme="majorHAnsi"/>
                <w:color w:val="FFFFFF" w:themeColor="background1"/>
                <w:sz w:val="18"/>
                <w:szCs w:val="18"/>
              </w:rPr>
              <w:t>InKind</w:t>
            </w:r>
            <w:proofErr w:type="spellEnd"/>
            <w:r>
              <w:rPr>
                <w:rFonts w:asciiTheme="majorHAnsi" w:hAnsiTheme="majorHAnsi"/>
                <w:color w:val="FFFFFF" w:themeColor="background1"/>
                <w:sz w:val="18"/>
                <w:szCs w:val="18"/>
              </w:rPr>
              <w:t>)</w:t>
            </w:r>
          </w:p>
        </w:tc>
        <w:tc>
          <w:tcPr>
            <w:tcW w:w="1388" w:type="dxa"/>
          </w:tcPr>
          <w:p w:rsidR="00CE57CB" w:rsidRPr="00CE57CB" w:rsidRDefault="00CE57CB" w:rsidP="00CE57C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18"/>
                <w:szCs w:val="18"/>
              </w:rPr>
            </w:pPr>
            <w:r w:rsidRPr="00CE57CB">
              <w:rPr>
                <w:rFonts w:asciiTheme="majorHAnsi" w:hAnsiTheme="majorHAnsi"/>
                <w:color w:val="FFFFFF" w:themeColor="background1"/>
                <w:sz w:val="18"/>
                <w:szCs w:val="18"/>
              </w:rPr>
              <w:t>Amount</w:t>
            </w:r>
          </w:p>
        </w:tc>
      </w:tr>
      <w:tr w:rsidR="009978D0" w:rsidRPr="00CE57CB" w:rsidTr="008510E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680" w:type="dxa"/>
          </w:tcPr>
          <w:p w:rsidR="00CE57CB" w:rsidRPr="00CE57CB" w:rsidRDefault="00CE57CB" w:rsidP="00B30406">
            <w:pPr>
              <w:rPr>
                <w:rFonts w:asciiTheme="majorHAnsi" w:hAnsiTheme="majorHAnsi"/>
                <w:color w:val="auto"/>
                <w:sz w:val="18"/>
                <w:szCs w:val="18"/>
              </w:rPr>
            </w:pPr>
            <w:r w:rsidRPr="00CE57CB">
              <w:rPr>
                <w:rFonts w:asciiTheme="majorHAnsi" w:hAnsiTheme="majorHAnsi"/>
                <w:color w:val="auto"/>
                <w:sz w:val="18"/>
                <w:szCs w:val="18"/>
              </w:rPr>
              <w:t>Private Pay</w:t>
            </w:r>
          </w:p>
        </w:tc>
        <w:tc>
          <w:tcPr>
            <w:tcW w:w="1355" w:type="dxa"/>
          </w:tcPr>
          <w:p w:rsidR="00CE57CB" w:rsidRPr="00CE57CB" w:rsidRDefault="009978D0" w:rsidP="008510E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w:t>
            </w:r>
            <w:r w:rsidR="004B24E6">
              <w:rPr>
                <w:rFonts w:asciiTheme="majorHAnsi" w:hAnsiTheme="majorHAnsi"/>
                <w:b/>
                <w:color w:val="auto"/>
                <w:sz w:val="18"/>
                <w:szCs w:val="18"/>
              </w:rPr>
              <w:t>250,00</w:t>
            </w:r>
          </w:p>
        </w:tc>
        <w:tc>
          <w:tcPr>
            <w:tcW w:w="3510" w:type="dxa"/>
          </w:tcPr>
          <w:p w:rsidR="00CE57CB" w:rsidRPr="00CE57CB" w:rsidRDefault="00CE57CB" w:rsidP="00B30406">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Personnel</w:t>
            </w:r>
          </w:p>
        </w:tc>
        <w:tc>
          <w:tcPr>
            <w:tcW w:w="1388" w:type="dxa"/>
          </w:tcPr>
          <w:p w:rsidR="00CE57CB" w:rsidRPr="00CE57CB" w:rsidRDefault="008510E7" w:rsidP="008510E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$18,523</w:t>
            </w:r>
          </w:p>
        </w:tc>
      </w:tr>
      <w:tr w:rsidR="009978D0" w:rsidRPr="00CE57CB" w:rsidTr="008510E7">
        <w:trPr>
          <w:trHeight w:val="240"/>
        </w:trPr>
        <w:tc>
          <w:tcPr>
            <w:cnfStyle w:val="001000000000" w:firstRow="0" w:lastRow="0" w:firstColumn="1" w:lastColumn="0" w:oddVBand="0" w:evenVBand="0" w:oddHBand="0" w:evenHBand="0" w:firstRowFirstColumn="0" w:firstRowLastColumn="0" w:lastRowFirstColumn="0" w:lastRowLastColumn="0"/>
            <w:tcW w:w="3680" w:type="dxa"/>
          </w:tcPr>
          <w:p w:rsidR="00CE57CB" w:rsidRPr="00CE57CB" w:rsidRDefault="00CE57CB" w:rsidP="00B30406">
            <w:pPr>
              <w:rPr>
                <w:rFonts w:asciiTheme="majorHAnsi" w:hAnsiTheme="majorHAnsi"/>
                <w:color w:val="auto"/>
                <w:sz w:val="18"/>
                <w:szCs w:val="18"/>
              </w:rPr>
            </w:pPr>
            <w:r>
              <w:rPr>
                <w:rFonts w:asciiTheme="majorHAnsi" w:hAnsiTheme="majorHAnsi"/>
                <w:color w:val="auto"/>
                <w:sz w:val="18"/>
                <w:szCs w:val="18"/>
              </w:rPr>
              <w:t>Employee Childcare</w:t>
            </w:r>
          </w:p>
        </w:tc>
        <w:tc>
          <w:tcPr>
            <w:tcW w:w="1355" w:type="dxa"/>
          </w:tcPr>
          <w:p w:rsidR="00CE57CB" w:rsidRPr="00CE57CB" w:rsidRDefault="008510E7" w:rsidP="008510E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$35,000</w:t>
            </w:r>
          </w:p>
        </w:tc>
        <w:tc>
          <w:tcPr>
            <w:tcW w:w="3510" w:type="dxa"/>
          </w:tcPr>
          <w:p w:rsidR="00CE57CB" w:rsidRPr="00CE57CB" w:rsidRDefault="00CE57CB" w:rsidP="00B30406">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Travel</w:t>
            </w:r>
          </w:p>
        </w:tc>
        <w:tc>
          <w:tcPr>
            <w:tcW w:w="1388" w:type="dxa"/>
          </w:tcPr>
          <w:p w:rsidR="00CE57CB" w:rsidRPr="00CE57CB" w:rsidRDefault="008510E7" w:rsidP="008510E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$0</w:t>
            </w:r>
          </w:p>
        </w:tc>
      </w:tr>
      <w:tr w:rsidR="009978D0" w:rsidRPr="00CE57CB" w:rsidTr="008510E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680" w:type="dxa"/>
          </w:tcPr>
          <w:p w:rsidR="00CE57CB" w:rsidRPr="00CE57CB" w:rsidRDefault="00CE57CB" w:rsidP="00CE57CB">
            <w:pPr>
              <w:rPr>
                <w:rFonts w:asciiTheme="majorHAnsi" w:hAnsiTheme="majorHAnsi"/>
                <w:color w:val="auto"/>
                <w:sz w:val="18"/>
                <w:szCs w:val="18"/>
              </w:rPr>
            </w:pPr>
            <w:r>
              <w:rPr>
                <w:rFonts w:asciiTheme="majorHAnsi" w:hAnsiTheme="majorHAnsi"/>
                <w:color w:val="auto"/>
                <w:sz w:val="18"/>
                <w:szCs w:val="18"/>
              </w:rPr>
              <w:t>W</w:t>
            </w:r>
            <w:r w:rsidR="009978D0">
              <w:rPr>
                <w:rFonts w:asciiTheme="majorHAnsi" w:hAnsiTheme="majorHAnsi"/>
                <w:color w:val="auto"/>
                <w:sz w:val="18"/>
                <w:szCs w:val="18"/>
              </w:rPr>
              <w:t xml:space="preserve">Y Dep Family Svc </w:t>
            </w:r>
            <w:r>
              <w:rPr>
                <w:rFonts w:asciiTheme="majorHAnsi" w:hAnsiTheme="majorHAnsi"/>
                <w:color w:val="auto"/>
                <w:sz w:val="18"/>
                <w:szCs w:val="18"/>
              </w:rPr>
              <w:t>Childcare Subsidy</w:t>
            </w:r>
          </w:p>
        </w:tc>
        <w:tc>
          <w:tcPr>
            <w:tcW w:w="1355" w:type="dxa"/>
          </w:tcPr>
          <w:p w:rsidR="00CE57CB" w:rsidRPr="00CE57CB" w:rsidRDefault="008510E7" w:rsidP="008510E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$519,248</w:t>
            </w:r>
          </w:p>
        </w:tc>
        <w:tc>
          <w:tcPr>
            <w:tcW w:w="3510" w:type="dxa"/>
          </w:tcPr>
          <w:p w:rsidR="00CE57CB" w:rsidRPr="00CE57CB" w:rsidRDefault="00CE57CB" w:rsidP="00B30406">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Supplies</w:t>
            </w:r>
          </w:p>
        </w:tc>
        <w:tc>
          <w:tcPr>
            <w:tcW w:w="1388" w:type="dxa"/>
          </w:tcPr>
          <w:p w:rsidR="00CE57CB" w:rsidRPr="00CE57CB" w:rsidRDefault="008510E7" w:rsidP="008510E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$2,500</w:t>
            </w:r>
          </w:p>
        </w:tc>
      </w:tr>
      <w:tr w:rsidR="00CE57CB" w:rsidRPr="00CE57CB" w:rsidTr="008510E7">
        <w:trPr>
          <w:trHeight w:val="250"/>
        </w:trPr>
        <w:tc>
          <w:tcPr>
            <w:cnfStyle w:val="001000000000" w:firstRow="0" w:lastRow="0" w:firstColumn="1" w:lastColumn="0" w:oddVBand="0" w:evenVBand="0" w:oddHBand="0" w:evenHBand="0" w:firstRowFirstColumn="0" w:firstRowLastColumn="0" w:lastRowFirstColumn="0" w:lastRowLastColumn="0"/>
            <w:tcW w:w="5035" w:type="dxa"/>
            <w:gridSpan w:val="2"/>
          </w:tcPr>
          <w:p w:rsidR="00CE57CB" w:rsidRPr="00CE57CB" w:rsidRDefault="00CE57CB" w:rsidP="008510E7">
            <w:pPr>
              <w:jc w:val="right"/>
              <w:rPr>
                <w:rFonts w:asciiTheme="majorHAnsi" w:hAnsiTheme="majorHAnsi"/>
                <w:color w:val="auto"/>
                <w:sz w:val="18"/>
                <w:szCs w:val="18"/>
              </w:rPr>
            </w:pPr>
            <w:r>
              <w:rPr>
                <w:rFonts w:asciiTheme="majorHAnsi" w:hAnsiTheme="majorHAnsi"/>
                <w:color w:val="auto"/>
                <w:sz w:val="18"/>
                <w:szCs w:val="18"/>
              </w:rPr>
              <w:t>Grants:</w:t>
            </w:r>
          </w:p>
        </w:tc>
        <w:tc>
          <w:tcPr>
            <w:tcW w:w="3510" w:type="dxa"/>
          </w:tcPr>
          <w:p w:rsidR="00CE57CB" w:rsidRPr="00CE57CB" w:rsidRDefault="00CE57CB" w:rsidP="00B30406">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Rent</w:t>
            </w:r>
          </w:p>
        </w:tc>
        <w:tc>
          <w:tcPr>
            <w:tcW w:w="1388" w:type="dxa"/>
          </w:tcPr>
          <w:p w:rsidR="00CE57CB" w:rsidRPr="00CE57CB" w:rsidRDefault="008510E7" w:rsidP="008510E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$130,819</w:t>
            </w:r>
          </w:p>
        </w:tc>
      </w:tr>
      <w:tr w:rsidR="009978D0" w:rsidRPr="00CE57CB" w:rsidTr="008510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80" w:type="dxa"/>
          </w:tcPr>
          <w:p w:rsidR="00CE57CB" w:rsidRPr="00CE57CB" w:rsidRDefault="00CE57CB" w:rsidP="00B30406">
            <w:pPr>
              <w:rPr>
                <w:rFonts w:asciiTheme="majorHAnsi" w:hAnsiTheme="majorHAnsi"/>
                <w:color w:val="auto"/>
                <w:sz w:val="18"/>
                <w:szCs w:val="18"/>
              </w:rPr>
            </w:pPr>
            <w:r>
              <w:rPr>
                <w:rFonts w:asciiTheme="majorHAnsi" w:hAnsiTheme="majorHAnsi"/>
                <w:color w:val="auto"/>
                <w:sz w:val="18"/>
                <w:szCs w:val="18"/>
              </w:rPr>
              <w:t>Early Head Start-CCP</w:t>
            </w:r>
          </w:p>
        </w:tc>
        <w:tc>
          <w:tcPr>
            <w:tcW w:w="1355" w:type="dxa"/>
          </w:tcPr>
          <w:p w:rsidR="00CE57CB" w:rsidRPr="00CE57CB" w:rsidRDefault="008510E7" w:rsidP="008510E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$957,730</w:t>
            </w:r>
          </w:p>
        </w:tc>
        <w:tc>
          <w:tcPr>
            <w:tcW w:w="3510" w:type="dxa"/>
          </w:tcPr>
          <w:p w:rsidR="00CE57CB" w:rsidRPr="00CE57CB" w:rsidRDefault="00CE57CB" w:rsidP="00B30406">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Other</w:t>
            </w:r>
          </w:p>
        </w:tc>
        <w:tc>
          <w:tcPr>
            <w:tcW w:w="1388" w:type="dxa"/>
          </w:tcPr>
          <w:p w:rsidR="00CE57CB" w:rsidRPr="00CE57CB" w:rsidRDefault="008510E7" w:rsidP="008510E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$67,739</w:t>
            </w:r>
          </w:p>
        </w:tc>
      </w:tr>
      <w:tr w:rsidR="008510E7" w:rsidRPr="00CE57CB" w:rsidTr="008510E7">
        <w:trPr>
          <w:trHeight w:val="250"/>
        </w:trPr>
        <w:tc>
          <w:tcPr>
            <w:cnfStyle w:val="001000000000" w:firstRow="0" w:lastRow="0" w:firstColumn="1" w:lastColumn="0" w:oddVBand="0" w:evenVBand="0" w:oddHBand="0" w:evenHBand="0" w:firstRowFirstColumn="0" w:firstRowLastColumn="0" w:lastRowFirstColumn="0" w:lastRowLastColumn="0"/>
            <w:tcW w:w="3680" w:type="dxa"/>
          </w:tcPr>
          <w:p w:rsidR="008510E7" w:rsidRPr="00CE57CB" w:rsidRDefault="008510E7" w:rsidP="008510E7">
            <w:pPr>
              <w:rPr>
                <w:rFonts w:asciiTheme="majorHAnsi" w:hAnsiTheme="majorHAnsi"/>
                <w:color w:val="auto"/>
                <w:sz w:val="18"/>
                <w:szCs w:val="18"/>
              </w:rPr>
            </w:pPr>
            <w:r>
              <w:rPr>
                <w:rFonts w:asciiTheme="majorHAnsi" w:hAnsiTheme="majorHAnsi"/>
                <w:color w:val="auto"/>
                <w:sz w:val="18"/>
                <w:szCs w:val="18"/>
              </w:rPr>
              <w:t>CACFP</w:t>
            </w:r>
          </w:p>
        </w:tc>
        <w:tc>
          <w:tcPr>
            <w:tcW w:w="1355" w:type="dxa"/>
          </w:tcPr>
          <w:p w:rsidR="008510E7" w:rsidRPr="00CE57CB" w:rsidRDefault="008510E7" w:rsidP="008510E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$185,454</w:t>
            </w:r>
          </w:p>
        </w:tc>
        <w:tc>
          <w:tcPr>
            <w:tcW w:w="3510" w:type="dxa"/>
          </w:tcPr>
          <w:p w:rsidR="008510E7" w:rsidRPr="00CE57CB" w:rsidRDefault="008510E7" w:rsidP="008510E7">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Contractual</w:t>
            </w:r>
          </w:p>
        </w:tc>
        <w:tc>
          <w:tcPr>
            <w:tcW w:w="1388" w:type="dxa"/>
          </w:tcPr>
          <w:p w:rsidR="008510E7" w:rsidRPr="00CE57CB" w:rsidRDefault="008510E7" w:rsidP="002078AE">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w:t>
            </w:r>
            <w:r w:rsidR="002078AE">
              <w:rPr>
                <w:rFonts w:asciiTheme="majorHAnsi" w:hAnsiTheme="majorHAnsi"/>
                <w:b/>
                <w:color w:val="auto"/>
                <w:sz w:val="18"/>
                <w:szCs w:val="18"/>
              </w:rPr>
              <w:t>30</w:t>
            </w:r>
            <w:r>
              <w:rPr>
                <w:rFonts w:asciiTheme="majorHAnsi" w:hAnsiTheme="majorHAnsi"/>
                <w:b/>
                <w:color w:val="auto"/>
                <w:sz w:val="18"/>
                <w:szCs w:val="18"/>
              </w:rPr>
              <w:t>,852</w:t>
            </w:r>
          </w:p>
        </w:tc>
      </w:tr>
      <w:tr w:rsidR="008510E7" w:rsidRPr="00CE57CB" w:rsidTr="008510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80" w:type="dxa"/>
          </w:tcPr>
          <w:p w:rsidR="008510E7" w:rsidRPr="00CE57CB" w:rsidRDefault="008510E7" w:rsidP="008510E7">
            <w:pPr>
              <w:rPr>
                <w:rFonts w:asciiTheme="majorHAnsi" w:hAnsiTheme="majorHAnsi"/>
                <w:color w:val="auto"/>
                <w:sz w:val="18"/>
                <w:szCs w:val="18"/>
              </w:rPr>
            </w:pPr>
            <w:r>
              <w:rPr>
                <w:rFonts w:asciiTheme="majorHAnsi" w:hAnsiTheme="majorHAnsi"/>
                <w:color w:val="auto"/>
                <w:sz w:val="18"/>
                <w:szCs w:val="18"/>
              </w:rPr>
              <w:t>21</w:t>
            </w:r>
            <w:r w:rsidRPr="00CE57CB">
              <w:rPr>
                <w:rFonts w:asciiTheme="majorHAnsi" w:hAnsiTheme="majorHAnsi"/>
                <w:color w:val="auto"/>
                <w:sz w:val="18"/>
                <w:szCs w:val="18"/>
                <w:vertAlign w:val="superscript"/>
              </w:rPr>
              <w:t>st</w:t>
            </w:r>
            <w:r>
              <w:rPr>
                <w:rFonts w:asciiTheme="majorHAnsi" w:hAnsiTheme="majorHAnsi"/>
                <w:color w:val="auto"/>
                <w:sz w:val="18"/>
                <w:szCs w:val="18"/>
              </w:rPr>
              <w:t xml:space="preserve"> Century Grant</w:t>
            </w:r>
          </w:p>
        </w:tc>
        <w:tc>
          <w:tcPr>
            <w:tcW w:w="1355" w:type="dxa"/>
          </w:tcPr>
          <w:p w:rsidR="008510E7" w:rsidRPr="00CE57CB" w:rsidRDefault="008510E7" w:rsidP="008510E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$86,362</w:t>
            </w:r>
          </w:p>
        </w:tc>
        <w:tc>
          <w:tcPr>
            <w:tcW w:w="3510" w:type="dxa"/>
          </w:tcPr>
          <w:p w:rsidR="008510E7" w:rsidRPr="00CE57CB" w:rsidRDefault="008510E7" w:rsidP="008510E7">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p>
        </w:tc>
        <w:tc>
          <w:tcPr>
            <w:tcW w:w="1388" w:type="dxa"/>
          </w:tcPr>
          <w:p w:rsidR="008510E7" w:rsidRPr="00CE57CB" w:rsidRDefault="008510E7" w:rsidP="008510E7">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p>
        </w:tc>
      </w:tr>
      <w:tr w:rsidR="008510E7" w:rsidRPr="00CE57CB" w:rsidTr="008510E7">
        <w:trPr>
          <w:trHeight w:val="491"/>
        </w:trPr>
        <w:tc>
          <w:tcPr>
            <w:cnfStyle w:val="001000000000" w:firstRow="0" w:lastRow="0" w:firstColumn="1" w:lastColumn="0" w:oddVBand="0" w:evenVBand="0" w:oddHBand="0" w:evenHBand="0" w:firstRowFirstColumn="0" w:firstRowLastColumn="0" w:lastRowFirstColumn="0" w:lastRowLastColumn="0"/>
            <w:tcW w:w="3680" w:type="dxa"/>
          </w:tcPr>
          <w:p w:rsidR="008510E7" w:rsidRPr="00CE57CB" w:rsidRDefault="008510E7" w:rsidP="008510E7">
            <w:pPr>
              <w:rPr>
                <w:rFonts w:asciiTheme="majorHAnsi" w:hAnsiTheme="majorHAnsi"/>
                <w:color w:val="auto"/>
                <w:sz w:val="18"/>
                <w:szCs w:val="18"/>
              </w:rPr>
            </w:pPr>
            <w:r>
              <w:rPr>
                <w:rFonts w:asciiTheme="majorHAnsi" w:hAnsiTheme="majorHAnsi"/>
                <w:color w:val="auto"/>
                <w:sz w:val="18"/>
                <w:szCs w:val="18"/>
              </w:rPr>
              <w:t>Uinta County Human Service Grant</w:t>
            </w:r>
          </w:p>
        </w:tc>
        <w:tc>
          <w:tcPr>
            <w:tcW w:w="1355" w:type="dxa"/>
          </w:tcPr>
          <w:p w:rsidR="008510E7" w:rsidRPr="00CE57CB" w:rsidRDefault="008510E7" w:rsidP="008510E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$39,000</w:t>
            </w:r>
          </w:p>
        </w:tc>
        <w:tc>
          <w:tcPr>
            <w:tcW w:w="3510" w:type="dxa"/>
          </w:tcPr>
          <w:p w:rsidR="008510E7" w:rsidRPr="00CE57CB" w:rsidRDefault="008510E7" w:rsidP="008510E7">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p>
        </w:tc>
        <w:tc>
          <w:tcPr>
            <w:tcW w:w="1388" w:type="dxa"/>
          </w:tcPr>
          <w:p w:rsidR="008510E7" w:rsidRPr="00CE57CB" w:rsidRDefault="008510E7" w:rsidP="008510E7">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p>
        </w:tc>
      </w:tr>
      <w:tr w:rsidR="008510E7" w:rsidRPr="00CE57CB" w:rsidTr="008510E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680" w:type="dxa"/>
          </w:tcPr>
          <w:p w:rsidR="008510E7" w:rsidRPr="00CE57CB" w:rsidRDefault="008510E7" w:rsidP="008510E7">
            <w:pPr>
              <w:rPr>
                <w:rFonts w:asciiTheme="majorHAnsi" w:hAnsiTheme="majorHAnsi"/>
                <w:color w:val="auto"/>
                <w:sz w:val="18"/>
                <w:szCs w:val="18"/>
              </w:rPr>
            </w:pPr>
            <w:r>
              <w:rPr>
                <w:rFonts w:asciiTheme="majorHAnsi" w:hAnsiTheme="majorHAnsi"/>
                <w:color w:val="auto"/>
                <w:sz w:val="18"/>
                <w:szCs w:val="18"/>
              </w:rPr>
              <w:t>WY Dep. Work Force Service Grant</w:t>
            </w:r>
          </w:p>
        </w:tc>
        <w:tc>
          <w:tcPr>
            <w:tcW w:w="1355" w:type="dxa"/>
          </w:tcPr>
          <w:p w:rsidR="008510E7" w:rsidRPr="00CE57CB" w:rsidRDefault="008510E7" w:rsidP="008510E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$57,000</w:t>
            </w:r>
          </w:p>
        </w:tc>
        <w:tc>
          <w:tcPr>
            <w:tcW w:w="3510" w:type="dxa"/>
          </w:tcPr>
          <w:p w:rsidR="008510E7" w:rsidRPr="00CE57CB" w:rsidRDefault="008510E7" w:rsidP="008510E7">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p>
        </w:tc>
        <w:tc>
          <w:tcPr>
            <w:tcW w:w="1388" w:type="dxa"/>
          </w:tcPr>
          <w:p w:rsidR="008510E7" w:rsidRPr="00CE57CB" w:rsidRDefault="008510E7" w:rsidP="008510E7">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p>
        </w:tc>
      </w:tr>
      <w:tr w:rsidR="008510E7" w:rsidRPr="00CE57CB" w:rsidTr="008510E7">
        <w:trPr>
          <w:trHeight w:val="240"/>
        </w:trPr>
        <w:tc>
          <w:tcPr>
            <w:cnfStyle w:val="001000000000" w:firstRow="0" w:lastRow="0" w:firstColumn="1" w:lastColumn="0" w:oddVBand="0" w:evenVBand="0" w:oddHBand="0" w:evenHBand="0" w:firstRowFirstColumn="0" w:firstRowLastColumn="0" w:lastRowFirstColumn="0" w:lastRowLastColumn="0"/>
            <w:tcW w:w="3680" w:type="dxa"/>
          </w:tcPr>
          <w:p w:rsidR="008510E7" w:rsidRPr="00CE57CB" w:rsidRDefault="008510E7" w:rsidP="008510E7">
            <w:pPr>
              <w:rPr>
                <w:rFonts w:asciiTheme="majorHAnsi" w:hAnsiTheme="majorHAnsi"/>
                <w:color w:val="auto"/>
                <w:sz w:val="18"/>
                <w:szCs w:val="18"/>
              </w:rPr>
            </w:pPr>
            <w:r>
              <w:rPr>
                <w:rFonts w:asciiTheme="majorHAnsi" w:hAnsiTheme="majorHAnsi"/>
                <w:color w:val="auto"/>
                <w:sz w:val="18"/>
                <w:szCs w:val="18"/>
              </w:rPr>
              <w:t>Other Grants</w:t>
            </w:r>
          </w:p>
        </w:tc>
        <w:tc>
          <w:tcPr>
            <w:tcW w:w="1355" w:type="dxa"/>
          </w:tcPr>
          <w:p w:rsidR="008510E7" w:rsidRPr="00CE57CB" w:rsidRDefault="008510E7" w:rsidP="002078AE">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w:t>
            </w:r>
            <w:r w:rsidR="002078AE">
              <w:rPr>
                <w:rFonts w:asciiTheme="majorHAnsi" w:hAnsiTheme="majorHAnsi"/>
                <w:b/>
                <w:color w:val="auto"/>
                <w:sz w:val="18"/>
                <w:szCs w:val="18"/>
              </w:rPr>
              <w:t>46,949</w:t>
            </w:r>
          </w:p>
        </w:tc>
        <w:tc>
          <w:tcPr>
            <w:tcW w:w="3510" w:type="dxa"/>
          </w:tcPr>
          <w:p w:rsidR="008510E7" w:rsidRPr="00CE57CB" w:rsidRDefault="008510E7" w:rsidP="008510E7">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p>
        </w:tc>
        <w:tc>
          <w:tcPr>
            <w:tcW w:w="1388" w:type="dxa"/>
          </w:tcPr>
          <w:p w:rsidR="008510E7" w:rsidRPr="00CE57CB" w:rsidRDefault="008510E7" w:rsidP="008510E7">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p>
        </w:tc>
      </w:tr>
      <w:tr w:rsidR="008510E7" w:rsidRPr="00CE57CB" w:rsidTr="008510E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680" w:type="dxa"/>
          </w:tcPr>
          <w:p w:rsidR="008510E7" w:rsidRPr="00CE57CB" w:rsidRDefault="008510E7" w:rsidP="008510E7">
            <w:pPr>
              <w:rPr>
                <w:rFonts w:asciiTheme="majorHAnsi" w:hAnsiTheme="majorHAnsi"/>
                <w:color w:val="auto"/>
                <w:sz w:val="18"/>
                <w:szCs w:val="18"/>
              </w:rPr>
            </w:pPr>
          </w:p>
        </w:tc>
        <w:tc>
          <w:tcPr>
            <w:tcW w:w="1355" w:type="dxa"/>
          </w:tcPr>
          <w:p w:rsidR="008510E7" w:rsidRPr="00CE57CB" w:rsidRDefault="0053697C" w:rsidP="0053697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$2,174,794</w:t>
            </w:r>
          </w:p>
        </w:tc>
        <w:tc>
          <w:tcPr>
            <w:tcW w:w="3510" w:type="dxa"/>
          </w:tcPr>
          <w:p w:rsidR="008510E7" w:rsidRPr="00CE57CB" w:rsidRDefault="008510E7" w:rsidP="008510E7">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p>
        </w:tc>
        <w:tc>
          <w:tcPr>
            <w:tcW w:w="1388" w:type="dxa"/>
          </w:tcPr>
          <w:p w:rsidR="008510E7" w:rsidRPr="00CE57CB" w:rsidRDefault="008510E7" w:rsidP="002078A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$2</w:t>
            </w:r>
            <w:r w:rsidR="002078AE">
              <w:rPr>
                <w:rFonts w:asciiTheme="majorHAnsi" w:hAnsiTheme="majorHAnsi"/>
                <w:b/>
                <w:color w:val="auto"/>
                <w:sz w:val="18"/>
                <w:szCs w:val="18"/>
              </w:rPr>
              <w:t>40</w:t>
            </w:r>
            <w:r>
              <w:rPr>
                <w:rFonts w:asciiTheme="majorHAnsi" w:hAnsiTheme="majorHAnsi"/>
                <w:b/>
                <w:color w:val="auto"/>
                <w:sz w:val="18"/>
                <w:szCs w:val="18"/>
              </w:rPr>
              <w:t>,433</w:t>
            </w:r>
          </w:p>
        </w:tc>
      </w:tr>
    </w:tbl>
    <w:p w:rsidR="00CE57CB" w:rsidRPr="009978D0" w:rsidRDefault="00CE57CB" w:rsidP="007520AC">
      <w:pPr>
        <w:pStyle w:val="ListBullet"/>
        <w:numPr>
          <w:ilvl w:val="0"/>
          <w:numId w:val="0"/>
        </w:numPr>
        <w:rPr>
          <w:rFonts w:asciiTheme="majorHAnsi" w:hAnsiTheme="majorHAnsi"/>
          <w:b/>
        </w:rPr>
      </w:pPr>
    </w:p>
    <w:tbl>
      <w:tblPr>
        <w:tblStyle w:val="GridTable4Accent3"/>
        <w:tblW w:w="0" w:type="auto"/>
        <w:tblLook w:val="04A0" w:firstRow="1" w:lastRow="0" w:firstColumn="1" w:lastColumn="0" w:noHBand="0" w:noVBand="1"/>
      </w:tblPr>
      <w:tblGrid>
        <w:gridCol w:w="1615"/>
        <w:gridCol w:w="1440"/>
        <w:gridCol w:w="1440"/>
        <w:gridCol w:w="1260"/>
        <w:gridCol w:w="2913"/>
        <w:gridCol w:w="1258"/>
      </w:tblGrid>
      <w:tr w:rsidR="007520AC" w:rsidRPr="009978D0" w:rsidTr="0090154A">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755" w:type="dxa"/>
            <w:gridSpan w:val="4"/>
            <w:tcBorders>
              <w:bottom w:val="single" w:sz="4" w:space="0" w:color="auto"/>
            </w:tcBorders>
          </w:tcPr>
          <w:p w:rsidR="007520AC" w:rsidRPr="009978D0" w:rsidRDefault="007520AC" w:rsidP="009978D0">
            <w:pPr>
              <w:jc w:val="center"/>
              <w:rPr>
                <w:rFonts w:asciiTheme="majorHAnsi" w:hAnsiTheme="majorHAnsi"/>
                <w:color w:val="auto"/>
                <w:sz w:val="18"/>
                <w:szCs w:val="18"/>
              </w:rPr>
            </w:pPr>
            <w:r>
              <w:rPr>
                <w:rFonts w:asciiTheme="majorHAnsi" w:hAnsiTheme="majorHAnsi"/>
                <w:color w:val="auto"/>
                <w:sz w:val="18"/>
                <w:szCs w:val="18"/>
              </w:rPr>
              <w:t>Early Head Start-CCP Program Budget</w:t>
            </w:r>
          </w:p>
        </w:tc>
        <w:tc>
          <w:tcPr>
            <w:tcW w:w="4171" w:type="dxa"/>
            <w:gridSpan w:val="2"/>
            <w:tcBorders>
              <w:bottom w:val="single" w:sz="4" w:space="0" w:color="auto"/>
            </w:tcBorders>
            <w:shd w:val="clear" w:color="auto" w:fill="92D050"/>
          </w:tcPr>
          <w:p w:rsidR="007520AC" w:rsidRDefault="007520AC" w:rsidP="009978D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8"/>
                <w:szCs w:val="18"/>
              </w:rPr>
            </w:pPr>
            <w:r>
              <w:rPr>
                <w:rFonts w:asciiTheme="majorHAnsi" w:hAnsiTheme="majorHAnsi"/>
                <w:color w:val="auto"/>
                <w:sz w:val="18"/>
                <w:szCs w:val="18"/>
              </w:rPr>
              <w:t>Program Expenses</w:t>
            </w:r>
          </w:p>
        </w:tc>
      </w:tr>
      <w:tr w:rsidR="007520AC" w:rsidTr="0090154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tcPr>
          <w:p w:rsidR="007520AC" w:rsidRPr="009978D0" w:rsidRDefault="007520AC" w:rsidP="0090154A">
            <w:pPr>
              <w:rPr>
                <w:rFonts w:asciiTheme="majorHAnsi" w:hAnsiTheme="majorHAnsi"/>
                <w:color w:val="auto"/>
                <w:sz w:val="18"/>
                <w:szCs w:val="18"/>
              </w:rPr>
            </w:pPr>
            <w:r w:rsidRPr="009978D0">
              <w:rPr>
                <w:rFonts w:asciiTheme="majorHAnsi" w:hAnsiTheme="majorHAnsi"/>
                <w:color w:val="auto"/>
                <w:sz w:val="18"/>
                <w:szCs w:val="18"/>
              </w:rPr>
              <w:t>Budget Category</w:t>
            </w:r>
          </w:p>
        </w:tc>
        <w:tc>
          <w:tcPr>
            <w:tcW w:w="1440" w:type="dxa"/>
            <w:tcBorders>
              <w:top w:val="single" w:sz="4" w:space="0" w:color="auto"/>
              <w:left w:val="single" w:sz="4" w:space="0" w:color="auto"/>
              <w:bottom w:val="single" w:sz="4" w:space="0" w:color="auto"/>
              <w:right w:val="single" w:sz="4" w:space="0" w:color="auto"/>
            </w:tcBorders>
          </w:tcPr>
          <w:p w:rsidR="007520AC" w:rsidRPr="009978D0" w:rsidRDefault="007520AC" w:rsidP="0090154A">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sidRPr="009978D0">
              <w:rPr>
                <w:rFonts w:asciiTheme="majorHAnsi" w:hAnsiTheme="majorHAnsi"/>
                <w:b/>
                <w:color w:val="auto"/>
                <w:sz w:val="18"/>
                <w:szCs w:val="18"/>
              </w:rPr>
              <w:t>Program Operations</w:t>
            </w:r>
          </w:p>
        </w:tc>
        <w:tc>
          <w:tcPr>
            <w:tcW w:w="1440" w:type="dxa"/>
            <w:tcBorders>
              <w:top w:val="single" w:sz="4" w:space="0" w:color="auto"/>
              <w:left w:val="single" w:sz="4" w:space="0" w:color="auto"/>
              <w:bottom w:val="single" w:sz="4" w:space="0" w:color="auto"/>
              <w:right w:val="single" w:sz="4" w:space="0" w:color="auto"/>
            </w:tcBorders>
          </w:tcPr>
          <w:p w:rsidR="007520AC" w:rsidRPr="009978D0" w:rsidRDefault="007520AC" w:rsidP="0090154A">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sidRPr="009978D0">
              <w:rPr>
                <w:rFonts w:asciiTheme="majorHAnsi" w:hAnsiTheme="majorHAnsi"/>
                <w:b/>
                <w:color w:val="auto"/>
                <w:sz w:val="18"/>
                <w:szCs w:val="18"/>
              </w:rPr>
              <w:t>Training Technical Assistance</w:t>
            </w:r>
          </w:p>
        </w:tc>
        <w:tc>
          <w:tcPr>
            <w:tcW w:w="1260" w:type="dxa"/>
            <w:tcBorders>
              <w:top w:val="single" w:sz="4" w:space="0" w:color="auto"/>
              <w:left w:val="single" w:sz="4" w:space="0" w:color="auto"/>
              <w:bottom w:val="single" w:sz="4" w:space="0" w:color="auto"/>
              <w:right w:val="single" w:sz="4" w:space="0" w:color="auto"/>
            </w:tcBorders>
          </w:tcPr>
          <w:p w:rsidR="007520AC" w:rsidRPr="009978D0" w:rsidRDefault="007520AC" w:rsidP="0090154A">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sidRPr="009978D0">
              <w:rPr>
                <w:rFonts w:asciiTheme="majorHAnsi" w:hAnsiTheme="majorHAnsi"/>
                <w:b/>
                <w:color w:val="auto"/>
                <w:sz w:val="18"/>
                <w:szCs w:val="18"/>
              </w:rPr>
              <w:t>Total</w:t>
            </w:r>
          </w:p>
        </w:tc>
        <w:tc>
          <w:tcPr>
            <w:tcW w:w="2913" w:type="dxa"/>
            <w:tcBorders>
              <w:top w:val="single" w:sz="4" w:space="0" w:color="auto"/>
              <w:left w:val="single" w:sz="4" w:space="0" w:color="auto"/>
              <w:bottom w:val="single" w:sz="4" w:space="0" w:color="auto"/>
              <w:right w:val="single" w:sz="4" w:space="0" w:color="auto"/>
            </w:tcBorders>
            <w:shd w:val="clear" w:color="auto" w:fill="E3E9BD"/>
          </w:tcPr>
          <w:p w:rsidR="007520AC" w:rsidRPr="009978D0" w:rsidRDefault="007520AC" w:rsidP="0090154A">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Expense</w:t>
            </w:r>
          </w:p>
        </w:tc>
        <w:tc>
          <w:tcPr>
            <w:tcW w:w="1258" w:type="dxa"/>
            <w:tcBorders>
              <w:top w:val="single" w:sz="4" w:space="0" w:color="auto"/>
              <w:left w:val="single" w:sz="4" w:space="0" w:color="auto"/>
              <w:bottom w:val="single" w:sz="4" w:space="0" w:color="auto"/>
              <w:right w:val="single" w:sz="4" w:space="0" w:color="auto"/>
            </w:tcBorders>
            <w:shd w:val="clear" w:color="auto" w:fill="E3E9BD"/>
          </w:tcPr>
          <w:p w:rsidR="007520AC" w:rsidRPr="009978D0" w:rsidRDefault="007520AC" w:rsidP="0090154A">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Amount</w:t>
            </w:r>
          </w:p>
        </w:tc>
      </w:tr>
      <w:tr w:rsidR="0053697C" w:rsidTr="0090154A">
        <w:trPr>
          <w:trHeight w:val="295"/>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tcPr>
          <w:p w:rsidR="0053697C" w:rsidRPr="009978D0" w:rsidRDefault="0053697C" w:rsidP="0053697C">
            <w:pPr>
              <w:rPr>
                <w:rFonts w:asciiTheme="majorHAnsi" w:hAnsiTheme="majorHAnsi"/>
                <w:color w:val="auto"/>
                <w:sz w:val="18"/>
                <w:szCs w:val="18"/>
              </w:rPr>
            </w:pPr>
            <w:r>
              <w:rPr>
                <w:rFonts w:asciiTheme="majorHAnsi" w:hAnsiTheme="majorHAnsi"/>
                <w:color w:val="auto"/>
                <w:sz w:val="18"/>
                <w:szCs w:val="18"/>
              </w:rPr>
              <w:t>Personnel</w:t>
            </w:r>
          </w:p>
        </w:tc>
        <w:tc>
          <w:tcPr>
            <w:tcW w:w="1440" w:type="dxa"/>
            <w:tcBorders>
              <w:top w:val="single" w:sz="4" w:space="0" w:color="auto"/>
              <w:left w:val="single" w:sz="4" w:space="0" w:color="auto"/>
              <w:bottom w:val="single" w:sz="4" w:space="0" w:color="auto"/>
              <w:right w:val="single" w:sz="4" w:space="0" w:color="auto"/>
            </w:tcBorders>
          </w:tcPr>
          <w:p w:rsidR="0053697C" w:rsidRPr="0053697C" w:rsidRDefault="0053697C" w:rsidP="0053697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sidRPr="0053697C">
              <w:rPr>
                <w:rFonts w:asciiTheme="majorHAnsi" w:hAnsiTheme="majorHAnsi"/>
                <w:b/>
                <w:color w:val="auto"/>
                <w:sz w:val="18"/>
                <w:szCs w:val="18"/>
              </w:rPr>
              <w:t>$661,408</w:t>
            </w:r>
          </w:p>
        </w:tc>
        <w:tc>
          <w:tcPr>
            <w:tcW w:w="1440" w:type="dxa"/>
            <w:tcBorders>
              <w:top w:val="single" w:sz="4" w:space="0" w:color="auto"/>
              <w:left w:val="single" w:sz="4" w:space="0" w:color="auto"/>
              <w:bottom w:val="single" w:sz="4" w:space="0" w:color="auto"/>
              <w:right w:val="single" w:sz="4" w:space="0" w:color="auto"/>
            </w:tcBorders>
          </w:tcPr>
          <w:p w:rsidR="0053697C" w:rsidRPr="0053697C" w:rsidRDefault="0053697C" w:rsidP="0053697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sidRPr="0053697C">
              <w:rPr>
                <w:rFonts w:asciiTheme="majorHAnsi" w:hAnsiTheme="majorHAnsi"/>
                <w:b/>
                <w:color w:val="auto"/>
                <w:sz w:val="18"/>
                <w:szCs w:val="18"/>
              </w:rPr>
              <w:t>$15,000</w:t>
            </w:r>
          </w:p>
        </w:tc>
        <w:tc>
          <w:tcPr>
            <w:tcW w:w="1260" w:type="dxa"/>
            <w:tcBorders>
              <w:top w:val="single" w:sz="4" w:space="0" w:color="auto"/>
              <w:left w:val="single" w:sz="4" w:space="0" w:color="auto"/>
              <w:bottom w:val="single" w:sz="4" w:space="0" w:color="auto"/>
              <w:right w:val="single" w:sz="4" w:space="0" w:color="auto"/>
            </w:tcBorders>
          </w:tcPr>
          <w:p w:rsidR="0053697C" w:rsidRPr="0053697C" w:rsidRDefault="0053697C" w:rsidP="0053697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sidRPr="0053697C">
              <w:rPr>
                <w:rFonts w:asciiTheme="majorHAnsi" w:hAnsiTheme="majorHAnsi"/>
                <w:b/>
                <w:color w:val="auto"/>
                <w:sz w:val="18"/>
                <w:szCs w:val="18"/>
              </w:rPr>
              <w:t>$676,409</w:t>
            </w:r>
          </w:p>
        </w:tc>
        <w:tc>
          <w:tcPr>
            <w:tcW w:w="2913" w:type="dxa"/>
            <w:tcBorders>
              <w:top w:val="single" w:sz="4" w:space="0" w:color="auto"/>
              <w:left w:val="single" w:sz="4" w:space="0" w:color="auto"/>
              <w:bottom w:val="single" w:sz="4" w:space="0" w:color="auto"/>
              <w:right w:val="single" w:sz="4" w:space="0" w:color="auto"/>
            </w:tcBorders>
          </w:tcPr>
          <w:p w:rsidR="0053697C" w:rsidRPr="007520AC" w:rsidRDefault="0053697C" w:rsidP="0053697C">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sidRPr="007520AC">
              <w:rPr>
                <w:rFonts w:asciiTheme="majorHAnsi" w:hAnsiTheme="majorHAnsi"/>
                <w:b/>
                <w:color w:val="auto"/>
                <w:sz w:val="18"/>
                <w:szCs w:val="18"/>
              </w:rPr>
              <w:t>Personnel</w:t>
            </w:r>
          </w:p>
        </w:tc>
        <w:tc>
          <w:tcPr>
            <w:tcW w:w="1258" w:type="dxa"/>
            <w:tcBorders>
              <w:top w:val="single" w:sz="4" w:space="0" w:color="auto"/>
              <w:left w:val="single" w:sz="4" w:space="0" w:color="auto"/>
              <w:bottom w:val="single" w:sz="4" w:space="0" w:color="auto"/>
              <w:right w:val="single" w:sz="4" w:space="0" w:color="auto"/>
            </w:tcBorders>
          </w:tcPr>
          <w:p w:rsidR="0053697C" w:rsidRPr="0053697C" w:rsidRDefault="0053697C" w:rsidP="0053697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sidRPr="0053697C">
              <w:rPr>
                <w:rFonts w:asciiTheme="majorHAnsi" w:hAnsiTheme="majorHAnsi"/>
                <w:b/>
                <w:color w:val="auto"/>
                <w:sz w:val="18"/>
                <w:szCs w:val="18"/>
              </w:rPr>
              <w:t>$676,409</w:t>
            </w:r>
          </w:p>
        </w:tc>
      </w:tr>
      <w:tr w:rsidR="0053697C" w:rsidTr="0090154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tcPr>
          <w:p w:rsidR="0053697C" w:rsidRPr="009978D0" w:rsidRDefault="0053697C" w:rsidP="0053697C">
            <w:pPr>
              <w:rPr>
                <w:rFonts w:asciiTheme="majorHAnsi" w:hAnsiTheme="majorHAnsi"/>
                <w:color w:val="auto"/>
                <w:sz w:val="18"/>
                <w:szCs w:val="18"/>
              </w:rPr>
            </w:pPr>
            <w:r>
              <w:rPr>
                <w:rFonts w:asciiTheme="majorHAnsi" w:hAnsiTheme="majorHAnsi"/>
                <w:color w:val="auto"/>
                <w:sz w:val="18"/>
                <w:szCs w:val="18"/>
              </w:rPr>
              <w:t>Fringe Benefits</w:t>
            </w:r>
          </w:p>
        </w:tc>
        <w:tc>
          <w:tcPr>
            <w:tcW w:w="1440" w:type="dxa"/>
            <w:tcBorders>
              <w:top w:val="single" w:sz="4" w:space="0" w:color="auto"/>
              <w:left w:val="single" w:sz="4" w:space="0" w:color="auto"/>
              <w:bottom w:val="single" w:sz="4" w:space="0" w:color="auto"/>
              <w:right w:val="single" w:sz="4" w:space="0" w:color="auto"/>
            </w:tcBorders>
          </w:tcPr>
          <w:p w:rsidR="0053697C" w:rsidRPr="0053697C" w:rsidRDefault="0053697C" w:rsidP="0053697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$82,905</w:t>
            </w:r>
          </w:p>
        </w:tc>
        <w:tc>
          <w:tcPr>
            <w:tcW w:w="1440" w:type="dxa"/>
            <w:tcBorders>
              <w:top w:val="single" w:sz="4" w:space="0" w:color="auto"/>
              <w:left w:val="single" w:sz="4" w:space="0" w:color="auto"/>
              <w:bottom w:val="single" w:sz="4" w:space="0" w:color="auto"/>
              <w:right w:val="single" w:sz="4" w:space="0" w:color="auto"/>
            </w:tcBorders>
          </w:tcPr>
          <w:p w:rsidR="0053697C" w:rsidRPr="0053697C" w:rsidRDefault="0053697C" w:rsidP="0053697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$0</w:t>
            </w:r>
          </w:p>
        </w:tc>
        <w:tc>
          <w:tcPr>
            <w:tcW w:w="1260" w:type="dxa"/>
            <w:tcBorders>
              <w:top w:val="single" w:sz="4" w:space="0" w:color="auto"/>
              <w:left w:val="single" w:sz="4" w:space="0" w:color="auto"/>
              <w:bottom w:val="single" w:sz="4" w:space="0" w:color="auto"/>
              <w:right w:val="single" w:sz="4" w:space="0" w:color="auto"/>
            </w:tcBorders>
          </w:tcPr>
          <w:p w:rsidR="0053697C" w:rsidRPr="0053697C" w:rsidRDefault="0053697C" w:rsidP="0053697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$82,905</w:t>
            </w:r>
          </w:p>
        </w:tc>
        <w:tc>
          <w:tcPr>
            <w:tcW w:w="2913" w:type="dxa"/>
            <w:tcBorders>
              <w:top w:val="single" w:sz="4" w:space="0" w:color="auto"/>
              <w:left w:val="single" w:sz="4" w:space="0" w:color="auto"/>
              <w:bottom w:val="single" w:sz="4" w:space="0" w:color="auto"/>
              <w:right w:val="single" w:sz="4" w:space="0" w:color="auto"/>
            </w:tcBorders>
            <w:shd w:val="clear" w:color="auto" w:fill="E3E9BD"/>
          </w:tcPr>
          <w:p w:rsidR="0053697C" w:rsidRPr="007520AC" w:rsidRDefault="0053697C" w:rsidP="0053697C">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sidRPr="007520AC">
              <w:rPr>
                <w:rFonts w:asciiTheme="majorHAnsi" w:hAnsiTheme="majorHAnsi"/>
                <w:b/>
                <w:color w:val="auto"/>
                <w:sz w:val="18"/>
                <w:szCs w:val="18"/>
              </w:rPr>
              <w:t>Fringe Benefits</w:t>
            </w:r>
          </w:p>
        </w:tc>
        <w:tc>
          <w:tcPr>
            <w:tcW w:w="1258" w:type="dxa"/>
            <w:tcBorders>
              <w:top w:val="single" w:sz="4" w:space="0" w:color="auto"/>
              <w:left w:val="single" w:sz="4" w:space="0" w:color="auto"/>
              <w:bottom w:val="single" w:sz="4" w:space="0" w:color="auto"/>
              <w:right w:val="single" w:sz="4" w:space="0" w:color="auto"/>
            </w:tcBorders>
            <w:shd w:val="clear" w:color="auto" w:fill="E3E9BD"/>
          </w:tcPr>
          <w:p w:rsidR="0053697C" w:rsidRPr="0053697C" w:rsidRDefault="0053697C" w:rsidP="0053697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$82,905</w:t>
            </w:r>
          </w:p>
        </w:tc>
      </w:tr>
      <w:tr w:rsidR="0053697C" w:rsidTr="0090154A">
        <w:trPr>
          <w:trHeight w:val="295"/>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tcPr>
          <w:p w:rsidR="0053697C" w:rsidRPr="009978D0" w:rsidRDefault="0053697C" w:rsidP="0053697C">
            <w:pPr>
              <w:rPr>
                <w:rFonts w:asciiTheme="majorHAnsi" w:hAnsiTheme="majorHAnsi"/>
                <w:color w:val="auto"/>
                <w:sz w:val="18"/>
                <w:szCs w:val="18"/>
              </w:rPr>
            </w:pPr>
            <w:r>
              <w:rPr>
                <w:rFonts w:asciiTheme="majorHAnsi" w:hAnsiTheme="majorHAnsi"/>
                <w:color w:val="auto"/>
                <w:sz w:val="18"/>
                <w:szCs w:val="18"/>
              </w:rPr>
              <w:t>Travel</w:t>
            </w:r>
          </w:p>
        </w:tc>
        <w:tc>
          <w:tcPr>
            <w:tcW w:w="1440" w:type="dxa"/>
            <w:tcBorders>
              <w:top w:val="single" w:sz="4" w:space="0" w:color="auto"/>
              <w:left w:val="single" w:sz="4" w:space="0" w:color="auto"/>
              <w:bottom w:val="single" w:sz="4" w:space="0" w:color="auto"/>
              <w:right w:val="single" w:sz="4" w:space="0" w:color="auto"/>
            </w:tcBorders>
          </w:tcPr>
          <w:p w:rsidR="0053697C" w:rsidRPr="0053697C" w:rsidRDefault="0053697C" w:rsidP="0053697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$7,000</w:t>
            </w:r>
          </w:p>
        </w:tc>
        <w:tc>
          <w:tcPr>
            <w:tcW w:w="1440" w:type="dxa"/>
            <w:tcBorders>
              <w:top w:val="single" w:sz="4" w:space="0" w:color="auto"/>
              <w:left w:val="single" w:sz="4" w:space="0" w:color="auto"/>
              <w:bottom w:val="single" w:sz="4" w:space="0" w:color="auto"/>
              <w:right w:val="single" w:sz="4" w:space="0" w:color="auto"/>
            </w:tcBorders>
          </w:tcPr>
          <w:p w:rsidR="0053697C" w:rsidRPr="0053697C" w:rsidRDefault="0053697C" w:rsidP="0053697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$5,000</w:t>
            </w:r>
          </w:p>
        </w:tc>
        <w:tc>
          <w:tcPr>
            <w:tcW w:w="1260" w:type="dxa"/>
            <w:tcBorders>
              <w:top w:val="single" w:sz="4" w:space="0" w:color="auto"/>
              <w:left w:val="single" w:sz="4" w:space="0" w:color="auto"/>
              <w:bottom w:val="single" w:sz="4" w:space="0" w:color="auto"/>
              <w:right w:val="single" w:sz="4" w:space="0" w:color="auto"/>
            </w:tcBorders>
          </w:tcPr>
          <w:p w:rsidR="0053697C" w:rsidRPr="0053697C" w:rsidRDefault="0053697C" w:rsidP="0053697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$12,000</w:t>
            </w:r>
          </w:p>
        </w:tc>
        <w:tc>
          <w:tcPr>
            <w:tcW w:w="2913" w:type="dxa"/>
            <w:tcBorders>
              <w:top w:val="single" w:sz="4" w:space="0" w:color="auto"/>
              <w:left w:val="single" w:sz="4" w:space="0" w:color="auto"/>
              <w:bottom w:val="single" w:sz="4" w:space="0" w:color="auto"/>
              <w:right w:val="single" w:sz="4" w:space="0" w:color="auto"/>
            </w:tcBorders>
          </w:tcPr>
          <w:p w:rsidR="0053697C" w:rsidRPr="007520AC" w:rsidRDefault="0053697C" w:rsidP="0053697C">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sidRPr="007520AC">
              <w:rPr>
                <w:rFonts w:asciiTheme="majorHAnsi" w:hAnsiTheme="majorHAnsi"/>
                <w:b/>
                <w:color w:val="auto"/>
                <w:sz w:val="18"/>
                <w:szCs w:val="18"/>
              </w:rPr>
              <w:t>Travel</w:t>
            </w:r>
          </w:p>
        </w:tc>
        <w:tc>
          <w:tcPr>
            <w:tcW w:w="1258" w:type="dxa"/>
            <w:tcBorders>
              <w:top w:val="single" w:sz="4" w:space="0" w:color="auto"/>
              <w:left w:val="single" w:sz="4" w:space="0" w:color="auto"/>
              <w:bottom w:val="single" w:sz="4" w:space="0" w:color="auto"/>
              <w:right w:val="single" w:sz="4" w:space="0" w:color="auto"/>
            </w:tcBorders>
          </w:tcPr>
          <w:p w:rsidR="0053697C" w:rsidRPr="0053697C" w:rsidRDefault="0053697C" w:rsidP="0053697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$12,000</w:t>
            </w:r>
          </w:p>
        </w:tc>
      </w:tr>
      <w:tr w:rsidR="0053697C" w:rsidTr="0090154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tcPr>
          <w:p w:rsidR="0053697C" w:rsidRPr="009978D0" w:rsidRDefault="0053697C" w:rsidP="0053697C">
            <w:pPr>
              <w:rPr>
                <w:rFonts w:asciiTheme="majorHAnsi" w:hAnsiTheme="majorHAnsi"/>
                <w:color w:val="auto"/>
                <w:sz w:val="18"/>
                <w:szCs w:val="18"/>
              </w:rPr>
            </w:pPr>
            <w:r>
              <w:rPr>
                <w:rFonts w:asciiTheme="majorHAnsi" w:hAnsiTheme="majorHAnsi"/>
                <w:color w:val="auto"/>
                <w:sz w:val="18"/>
                <w:szCs w:val="18"/>
              </w:rPr>
              <w:t>Supplies</w:t>
            </w:r>
          </w:p>
        </w:tc>
        <w:tc>
          <w:tcPr>
            <w:tcW w:w="1440" w:type="dxa"/>
            <w:tcBorders>
              <w:top w:val="single" w:sz="4" w:space="0" w:color="auto"/>
              <w:left w:val="single" w:sz="4" w:space="0" w:color="auto"/>
              <w:bottom w:val="single" w:sz="4" w:space="0" w:color="auto"/>
              <w:right w:val="single" w:sz="4" w:space="0" w:color="auto"/>
            </w:tcBorders>
          </w:tcPr>
          <w:p w:rsidR="0053697C" w:rsidRPr="0053697C" w:rsidRDefault="0053697C" w:rsidP="0053697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$48,000</w:t>
            </w:r>
          </w:p>
        </w:tc>
        <w:tc>
          <w:tcPr>
            <w:tcW w:w="1440" w:type="dxa"/>
            <w:tcBorders>
              <w:top w:val="single" w:sz="4" w:space="0" w:color="auto"/>
              <w:left w:val="single" w:sz="4" w:space="0" w:color="auto"/>
              <w:bottom w:val="single" w:sz="4" w:space="0" w:color="auto"/>
              <w:right w:val="single" w:sz="4" w:space="0" w:color="auto"/>
            </w:tcBorders>
          </w:tcPr>
          <w:p w:rsidR="0053697C" w:rsidRPr="0053697C" w:rsidRDefault="0053697C" w:rsidP="0053697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$1,495</w:t>
            </w:r>
          </w:p>
        </w:tc>
        <w:tc>
          <w:tcPr>
            <w:tcW w:w="1260" w:type="dxa"/>
            <w:tcBorders>
              <w:top w:val="single" w:sz="4" w:space="0" w:color="auto"/>
              <w:left w:val="single" w:sz="4" w:space="0" w:color="auto"/>
              <w:bottom w:val="single" w:sz="4" w:space="0" w:color="auto"/>
              <w:right w:val="single" w:sz="4" w:space="0" w:color="auto"/>
            </w:tcBorders>
          </w:tcPr>
          <w:p w:rsidR="0053697C" w:rsidRPr="0053697C" w:rsidRDefault="0053697C" w:rsidP="0053697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$49,495</w:t>
            </w:r>
          </w:p>
        </w:tc>
        <w:tc>
          <w:tcPr>
            <w:tcW w:w="2913" w:type="dxa"/>
            <w:tcBorders>
              <w:top w:val="single" w:sz="4" w:space="0" w:color="auto"/>
              <w:left w:val="single" w:sz="4" w:space="0" w:color="auto"/>
              <w:bottom w:val="single" w:sz="4" w:space="0" w:color="auto"/>
              <w:right w:val="single" w:sz="4" w:space="0" w:color="auto"/>
            </w:tcBorders>
            <w:shd w:val="clear" w:color="auto" w:fill="E3E9BD"/>
          </w:tcPr>
          <w:p w:rsidR="0053697C" w:rsidRPr="007520AC" w:rsidRDefault="0053697C" w:rsidP="0053697C">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sidRPr="007520AC">
              <w:rPr>
                <w:rFonts w:asciiTheme="majorHAnsi" w:hAnsiTheme="majorHAnsi"/>
                <w:b/>
                <w:color w:val="auto"/>
                <w:sz w:val="18"/>
                <w:szCs w:val="18"/>
              </w:rPr>
              <w:t>Supplies</w:t>
            </w:r>
          </w:p>
        </w:tc>
        <w:tc>
          <w:tcPr>
            <w:tcW w:w="1258" w:type="dxa"/>
            <w:tcBorders>
              <w:top w:val="single" w:sz="4" w:space="0" w:color="auto"/>
              <w:left w:val="single" w:sz="4" w:space="0" w:color="auto"/>
              <w:bottom w:val="single" w:sz="4" w:space="0" w:color="auto"/>
              <w:right w:val="single" w:sz="4" w:space="0" w:color="auto"/>
            </w:tcBorders>
            <w:shd w:val="clear" w:color="auto" w:fill="E3E9BD"/>
          </w:tcPr>
          <w:p w:rsidR="0053697C" w:rsidRPr="0053697C" w:rsidRDefault="0053697C" w:rsidP="0053697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$49,495</w:t>
            </w:r>
          </w:p>
        </w:tc>
      </w:tr>
      <w:tr w:rsidR="0053697C" w:rsidTr="0090154A">
        <w:trPr>
          <w:trHeight w:val="286"/>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tcPr>
          <w:p w:rsidR="0053697C" w:rsidRPr="009978D0" w:rsidRDefault="0053697C" w:rsidP="0053697C">
            <w:pPr>
              <w:rPr>
                <w:rFonts w:asciiTheme="majorHAnsi" w:hAnsiTheme="majorHAnsi"/>
                <w:color w:val="auto"/>
                <w:sz w:val="18"/>
                <w:szCs w:val="18"/>
              </w:rPr>
            </w:pPr>
            <w:r>
              <w:rPr>
                <w:rFonts w:asciiTheme="majorHAnsi" w:hAnsiTheme="majorHAnsi"/>
                <w:color w:val="auto"/>
                <w:sz w:val="18"/>
                <w:szCs w:val="18"/>
              </w:rPr>
              <w:t>Contractual</w:t>
            </w:r>
          </w:p>
        </w:tc>
        <w:tc>
          <w:tcPr>
            <w:tcW w:w="1440" w:type="dxa"/>
            <w:tcBorders>
              <w:top w:val="single" w:sz="4" w:space="0" w:color="auto"/>
              <w:left w:val="single" w:sz="4" w:space="0" w:color="auto"/>
              <w:bottom w:val="single" w:sz="4" w:space="0" w:color="auto"/>
              <w:right w:val="single" w:sz="4" w:space="0" w:color="auto"/>
            </w:tcBorders>
          </w:tcPr>
          <w:p w:rsidR="0053697C" w:rsidRPr="0053697C" w:rsidRDefault="0053697C" w:rsidP="0053697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$38,000</w:t>
            </w:r>
          </w:p>
        </w:tc>
        <w:tc>
          <w:tcPr>
            <w:tcW w:w="1440" w:type="dxa"/>
            <w:tcBorders>
              <w:top w:val="single" w:sz="4" w:space="0" w:color="auto"/>
              <w:left w:val="single" w:sz="4" w:space="0" w:color="auto"/>
              <w:bottom w:val="single" w:sz="4" w:space="0" w:color="auto"/>
              <w:right w:val="single" w:sz="4" w:space="0" w:color="auto"/>
            </w:tcBorders>
          </w:tcPr>
          <w:p w:rsidR="0053697C" w:rsidRPr="0053697C" w:rsidRDefault="0053697C" w:rsidP="0053697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$300</w:t>
            </w:r>
          </w:p>
        </w:tc>
        <w:tc>
          <w:tcPr>
            <w:tcW w:w="1260" w:type="dxa"/>
            <w:tcBorders>
              <w:top w:val="single" w:sz="4" w:space="0" w:color="auto"/>
              <w:left w:val="single" w:sz="4" w:space="0" w:color="auto"/>
              <w:bottom w:val="single" w:sz="4" w:space="0" w:color="auto"/>
              <w:right w:val="single" w:sz="4" w:space="0" w:color="auto"/>
            </w:tcBorders>
          </w:tcPr>
          <w:p w:rsidR="0053697C" w:rsidRPr="0053697C" w:rsidRDefault="0053697C" w:rsidP="0053697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$38,300</w:t>
            </w:r>
          </w:p>
        </w:tc>
        <w:tc>
          <w:tcPr>
            <w:tcW w:w="2913" w:type="dxa"/>
            <w:tcBorders>
              <w:top w:val="single" w:sz="4" w:space="0" w:color="auto"/>
              <w:left w:val="single" w:sz="4" w:space="0" w:color="auto"/>
              <w:bottom w:val="single" w:sz="4" w:space="0" w:color="auto"/>
              <w:right w:val="single" w:sz="4" w:space="0" w:color="auto"/>
            </w:tcBorders>
          </w:tcPr>
          <w:p w:rsidR="0053697C" w:rsidRPr="007520AC" w:rsidRDefault="0053697C" w:rsidP="0053697C">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sidRPr="007520AC">
              <w:rPr>
                <w:rFonts w:asciiTheme="majorHAnsi" w:hAnsiTheme="majorHAnsi"/>
                <w:b/>
                <w:color w:val="auto"/>
                <w:sz w:val="18"/>
                <w:szCs w:val="18"/>
              </w:rPr>
              <w:t>Contractual</w:t>
            </w:r>
          </w:p>
        </w:tc>
        <w:tc>
          <w:tcPr>
            <w:tcW w:w="1258" w:type="dxa"/>
            <w:tcBorders>
              <w:top w:val="single" w:sz="4" w:space="0" w:color="auto"/>
              <w:left w:val="single" w:sz="4" w:space="0" w:color="auto"/>
              <w:bottom w:val="single" w:sz="4" w:space="0" w:color="auto"/>
              <w:right w:val="single" w:sz="4" w:space="0" w:color="auto"/>
            </w:tcBorders>
          </w:tcPr>
          <w:p w:rsidR="0053697C" w:rsidRPr="0053697C" w:rsidRDefault="0053697C" w:rsidP="0053697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$38,300</w:t>
            </w:r>
          </w:p>
        </w:tc>
      </w:tr>
      <w:tr w:rsidR="0053697C" w:rsidTr="0090154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tcPr>
          <w:p w:rsidR="0053697C" w:rsidRPr="009978D0" w:rsidRDefault="0053697C" w:rsidP="0053697C">
            <w:pPr>
              <w:rPr>
                <w:rFonts w:asciiTheme="majorHAnsi" w:hAnsiTheme="majorHAnsi"/>
                <w:color w:val="auto"/>
                <w:sz w:val="18"/>
                <w:szCs w:val="18"/>
              </w:rPr>
            </w:pPr>
            <w:r>
              <w:rPr>
                <w:rFonts w:asciiTheme="majorHAnsi" w:hAnsiTheme="majorHAnsi"/>
                <w:color w:val="auto"/>
                <w:sz w:val="18"/>
                <w:szCs w:val="18"/>
              </w:rPr>
              <w:t>Other</w:t>
            </w:r>
          </w:p>
        </w:tc>
        <w:tc>
          <w:tcPr>
            <w:tcW w:w="1440" w:type="dxa"/>
            <w:tcBorders>
              <w:top w:val="single" w:sz="4" w:space="0" w:color="auto"/>
              <w:left w:val="single" w:sz="4" w:space="0" w:color="auto"/>
              <w:bottom w:val="single" w:sz="4" w:space="0" w:color="auto"/>
              <w:right w:val="single" w:sz="4" w:space="0" w:color="auto"/>
            </w:tcBorders>
          </w:tcPr>
          <w:p w:rsidR="0053697C" w:rsidRPr="0053697C" w:rsidRDefault="0053697C" w:rsidP="0053697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$98,621</w:t>
            </w:r>
          </w:p>
        </w:tc>
        <w:tc>
          <w:tcPr>
            <w:tcW w:w="1440" w:type="dxa"/>
            <w:tcBorders>
              <w:top w:val="single" w:sz="4" w:space="0" w:color="auto"/>
              <w:left w:val="single" w:sz="4" w:space="0" w:color="auto"/>
              <w:bottom w:val="single" w:sz="4" w:space="0" w:color="auto"/>
              <w:right w:val="single" w:sz="4" w:space="0" w:color="auto"/>
            </w:tcBorders>
          </w:tcPr>
          <w:p w:rsidR="0053697C" w:rsidRPr="0053697C" w:rsidRDefault="0053697C" w:rsidP="0053697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$0</w:t>
            </w:r>
          </w:p>
        </w:tc>
        <w:tc>
          <w:tcPr>
            <w:tcW w:w="1260" w:type="dxa"/>
            <w:tcBorders>
              <w:top w:val="single" w:sz="4" w:space="0" w:color="auto"/>
              <w:left w:val="single" w:sz="4" w:space="0" w:color="auto"/>
              <w:bottom w:val="single" w:sz="4" w:space="0" w:color="auto"/>
              <w:right w:val="single" w:sz="4" w:space="0" w:color="auto"/>
            </w:tcBorders>
          </w:tcPr>
          <w:p w:rsidR="0053697C" w:rsidRPr="0053697C" w:rsidRDefault="0053697C" w:rsidP="0053697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$98,621</w:t>
            </w:r>
          </w:p>
        </w:tc>
        <w:tc>
          <w:tcPr>
            <w:tcW w:w="2913" w:type="dxa"/>
            <w:tcBorders>
              <w:top w:val="single" w:sz="4" w:space="0" w:color="auto"/>
              <w:left w:val="single" w:sz="4" w:space="0" w:color="auto"/>
              <w:bottom w:val="single" w:sz="4" w:space="0" w:color="auto"/>
              <w:right w:val="single" w:sz="4" w:space="0" w:color="auto"/>
            </w:tcBorders>
            <w:shd w:val="clear" w:color="auto" w:fill="E3E9BD"/>
          </w:tcPr>
          <w:p w:rsidR="0053697C" w:rsidRPr="007520AC" w:rsidRDefault="0053697C" w:rsidP="0053697C">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sidRPr="007520AC">
              <w:rPr>
                <w:rFonts w:asciiTheme="majorHAnsi" w:hAnsiTheme="majorHAnsi"/>
                <w:b/>
                <w:color w:val="auto"/>
                <w:sz w:val="18"/>
                <w:szCs w:val="18"/>
              </w:rPr>
              <w:t>Other</w:t>
            </w:r>
          </w:p>
        </w:tc>
        <w:tc>
          <w:tcPr>
            <w:tcW w:w="1258" w:type="dxa"/>
            <w:tcBorders>
              <w:top w:val="single" w:sz="4" w:space="0" w:color="auto"/>
              <w:left w:val="single" w:sz="4" w:space="0" w:color="auto"/>
              <w:bottom w:val="single" w:sz="4" w:space="0" w:color="auto"/>
              <w:right w:val="single" w:sz="4" w:space="0" w:color="auto"/>
            </w:tcBorders>
            <w:shd w:val="clear" w:color="auto" w:fill="E3E9BD"/>
          </w:tcPr>
          <w:p w:rsidR="0053697C" w:rsidRPr="0053697C" w:rsidRDefault="0053697C" w:rsidP="0053697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$98,621</w:t>
            </w:r>
          </w:p>
        </w:tc>
      </w:tr>
      <w:tr w:rsidR="0053697C" w:rsidTr="0090154A">
        <w:trPr>
          <w:trHeight w:val="295"/>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tcPr>
          <w:p w:rsidR="0053697C" w:rsidRDefault="0053697C" w:rsidP="007520AC">
            <w:pPr>
              <w:rPr>
                <w:rFonts w:asciiTheme="majorHAnsi" w:hAnsiTheme="majorHAnsi"/>
                <w:color w:val="auto"/>
                <w:sz w:val="18"/>
                <w:szCs w:val="18"/>
              </w:rPr>
            </w:pPr>
          </w:p>
        </w:tc>
        <w:tc>
          <w:tcPr>
            <w:tcW w:w="1440" w:type="dxa"/>
            <w:tcBorders>
              <w:top w:val="single" w:sz="4" w:space="0" w:color="auto"/>
              <w:left w:val="single" w:sz="4" w:space="0" w:color="auto"/>
              <w:bottom w:val="single" w:sz="4" w:space="0" w:color="auto"/>
              <w:right w:val="single" w:sz="4" w:space="0" w:color="auto"/>
            </w:tcBorders>
          </w:tcPr>
          <w:p w:rsidR="0053697C" w:rsidRDefault="0053697C" w:rsidP="0053697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p>
        </w:tc>
        <w:tc>
          <w:tcPr>
            <w:tcW w:w="1440" w:type="dxa"/>
            <w:tcBorders>
              <w:top w:val="single" w:sz="4" w:space="0" w:color="auto"/>
              <w:left w:val="single" w:sz="4" w:space="0" w:color="auto"/>
              <w:bottom w:val="single" w:sz="4" w:space="0" w:color="auto"/>
              <w:right w:val="single" w:sz="4" w:space="0" w:color="auto"/>
            </w:tcBorders>
          </w:tcPr>
          <w:p w:rsidR="0053697C" w:rsidRDefault="0053697C" w:rsidP="0053697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53697C" w:rsidRDefault="0053697C" w:rsidP="0053697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r>
              <w:rPr>
                <w:rFonts w:asciiTheme="majorHAnsi" w:hAnsiTheme="majorHAnsi"/>
                <w:b/>
                <w:color w:val="auto"/>
                <w:sz w:val="18"/>
                <w:szCs w:val="18"/>
              </w:rPr>
              <w:t>$957,730</w:t>
            </w:r>
          </w:p>
        </w:tc>
        <w:tc>
          <w:tcPr>
            <w:tcW w:w="2913" w:type="dxa"/>
            <w:tcBorders>
              <w:top w:val="single" w:sz="4" w:space="0" w:color="auto"/>
              <w:left w:val="single" w:sz="4" w:space="0" w:color="auto"/>
              <w:bottom w:val="single" w:sz="4" w:space="0" w:color="auto"/>
              <w:right w:val="single" w:sz="4" w:space="0" w:color="auto"/>
            </w:tcBorders>
            <w:shd w:val="clear" w:color="auto" w:fill="E3E9BD"/>
          </w:tcPr>
          <w:p w:rsidR="0053697C" w:rsidRPr="007520AC" w:rsidRDefault="0053697C" w:rsidP="007520AC">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8"/>
                <w:szCs w:val="18"/>
              </w:rPr>
            </w:pPr>
          </w:p>
        </w:tc>
        <w:tc>
          <w:tcPr>
            <w:tcW w:w="1258" w:type="dxa"/>
            <w:tcBorders>
              <w:top w:val="single" w:sz="4" w:space="0" w:color="auto"/>
              <w:left w:val="single" w:sz="4" w:space="0" w:color="auto"/>
              <w:bottom w:val="single" w:sz="4" w:space="0" w:color="auto"/>
              <w:right w:val="single" w:sz="4" w:space="0" w:color="auto"/>
            </w:tcBorders>
            <w:shd w:val="clear" w:color="auto" w:fill="E3E9BD"/>
          </w:tcPr>
          <w:p w:rsidR="0053697C" w:rsidRPr="009978D0" w:rsidRDefault="0053697C" w:rsidP="0053697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szCs w:val="18"/>
              </w:rPr>
            </w:pPr>
            <w:r>
              <w:rPr>
                <w:rFonts w:asciiTheme="majorHAnsi" w:hAnsiTheme="majorHAnsi"/>
                <w:b/>
                <w:color w:val="auto"/>
                <w:sz w:val="18"/>
                <w:szCs w:val="18"/>
              </w:rPr>
              <w:t>$957,730</w:t>
            </w:r>
          </w:p>
        </w:tc>
      </w:tr>
    </w:tbl>
    <w:p w:rsidR="007520AC" w:rsidRDefault="007520AC">
      <w:pPr>
        <w:spacing w:after="180" w:line="336" w:lineRule="auto"/>
        <w:contextualSpacing w:val="0"/>
        <w:rPr>
          <w:rFonts w:asciiTheme="majorHAnsi" w:hAnsiTheme="majorHAnsi"/>
        </w:rPr>
      </w:pPr>
    </w:p>
    <w:p w:rsidR="007520AC" w:rsidRDefault="0090154A" w:rsidP="007520AC">
      <w:pPr>
        <w:pStyle w:val="Heading2"/>
        <w:rPr>
          <w:rFonts w:asciiTheme="minorHAnsi" w:eastAsiaTheme="minorHAnsi" w:hAnsiTheme="minorHAnsi" w:cstheme="minorBidi"/>
          <w:b w:val="0"/>
          <w:bCs w:val="0"/>
          <w:sz w:val="24"/>
        </w:rPr>
      </w:pPr>
      <w:bookmarkStart w:id="19" w:name="_Toc41160215"/>
      <w:bookmarkStart w:id="20" w:name="_Toc41162440"/>
      <w:r>
        <w:t xml:space="preserve">Independent </w:t>
      </w:r>
      <w:sdt>
        <w:sdtPr>
          <w:id w:val="-461651774"/>
          <w:placeholder>
            <w:docPart w:val="BB537FB018AA451898EAADB363421255"/>
          </w:placeholder>
          <w:temporary/>
          <w:showingPlcHdr/>
        </w:sdtPr>
        <w:sdtEndPr/>
        <w:sdtContent>
          <w:r w:rsidR="007520AC" w:rsidRPr="006E78B6">
            <w:t>Auditor’s Report</w:t>
          </w:r>
        </w:sdtContent>
      </w:sdt>
      <w:bookmarkEnd w:id="19"/>
      <w:bookmarkEnd w:id="20"/>
    </w:p>
    <w:p w:rsidR="007520AC" w:rsidRPr="006E78B6" w:rsidRDefault="007520AC" w:rsidP="007520AC">
      <w:pPr>
        <w:rPr>
          <w:rFonts w:asciiTheme="majorHAnsi" w:hAnsiTheme="majorHAnsi"/>
        </w:rPr>
      </w:pPr>
      <w:r w:rsidRPr="007520AC">
        <w:t xml:space="preserve">The financial statements for the year ending 8/31/2018: audited by </w:t>
      </w:r>
      <w:proofErr w:type="spellStart"/>
      <w:r w:rsidRPr="007520AC">
        <w:t>Decoria-Maichel</w:t>
      </w:r>
      <w:proofErr w:type="spellEnd"/>
      <w:r w:rsidRPr="007520AC">
        <w:t xml:space="preserve"> &amp; Teague, P.S. The auditors disclosed no compliance findings material to the Organization’s financial statements.</w:t>
      </w:r>
    </w:p>
    <w:p w:rsidR="007520AC" w:rsidRDefault="007520AC">
      <w:pPr>
        <w:spacing w:after="180" w:line="336" w:lineRule="auto"/>
        <w:contextualSpacing w:val="0"/>
        <w:rPr>
          <w:rFonts w:asciiTheme="majorHAnsi" w:hAnsiTheme="majorHAnsi"/>
        </w:rPr>
      </w:pPr>
    </w:p>
    <w:p w:rsidR="0090154A" w:rsidRDefault="0090154A" w:rsidP="00D55CBC">
      <w:pPr>
        <w:rPr>
          <w:rFonts w:asciiTheme="majorHAnsi" w:hAnsiTheme="majorHAnsi"/>
        </w:rPr>
      </w:pPr>
      <w:bookmarkStart w:id="21" w:name="_GoBack"/>
      <w:bookmarkEnd w:id="21"/>
    </w:p>
    <w:p w:rsidR="0090154A" w:rsidRDefault="0003334E" w:rsidP="00D55CBC">
      <w:pPr>
        <w:rPr>
          <w:rFonts w:asciiTheme="majorHAnsi" w:hAnsiTheme="majorHAnsi"/>
        </w:rPr>
      </w:pPr>
      <w:r>
        <w:rPr>
          <w:rFonts w:asciiTheme="majorHAnsi" w:hAnsiTheme="majorHAnsi"/>
          <w:noProof/>
          <w:lang w:eastAsia="en-US"/>
        </w:rPr>
        <w:lastRenderedPageBreak/>
        <w:drawing>
          <wp:inline distT="0" distB="0" distL="0" distR="0">
            <wp:extent cx="6316980" cy="85877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DC School Readiness Goals.jpg"/>
                    <pic:cNvPicPr/>
                  </pic:nvPicPr>
                  <pic:blipFill>
                    <a:blip r:embed="rId18">
                      <a:extLst>
                        <a:ext uri="{28A0092B-C50C-407E-A947-70E740481C1C}">
                          <a14:useLocalDpi xmlns:a14="http://schemas.microsoft.com/office/drawing/2010/main" val="0"/>
                        </a:ext>
                      </a:extLst>
                    </a:blip>
                    <a:stretch>
                      <a:fillRect/>
                    </a:stretch>
                  </pic:blipFill>
                  <pic:spPr>
                    <a:xfrm>
                      <a:off x="0" y="0"/>
                      <a:ext cx="6316980" cy="8587740"/>
                    </a:xfrm>
                    <a:prstGeom prst="rect">
                      <a:avLst/>
                    </a:prstGeom>
                  </pic:spPr>
                </pic:pic>
              </a:graphicData>
            </a:graphic>
          </wp:inline>
        </w:drawing>
      </w:r>
    </w:p>
    <w:p w:rsidR="0003334E" w:rsidRDefault="0003334E" w:rsidP="00D55CBC">
      <w:pPr>
        <w:rPr>
          <w:rFonts w:asciiTheme="majorHAnsi" w:hAnsiTheme="majorHAnsi"/>
        </w:rPr>
      </w:pPr>
    </w:p>
    <w:p w:rsidR="0003334E" w:rsidRPr="006E78B6" w:rsidRDefault="0003334E" w:rsidP="00D55CBC">
      <w:pPr>
        <w:rPr>
          <w:rFonts w:asciiTheme="majorHAnsi" w:hAnsiTheme="majorHAnsi"/>
        </w:rPr>
      </w:pPr>
      <w:r>
        <w:rPr>
          <w:rFonts w:asciiTheme="majorHAnsi" w:hAnsiTheme="majorHAnsi"/>
          <w:noProof/>
          <w:lang w:eastAsia="en-US"/>
        </w:rPr>
        <w:lastRenderedPageBreak/>
        <w:drawing>
          <wp:inline distT="0" distB="0" distL="0" distR="0">
            <wp:extent cx="6217920" cy="8823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gram Goals Graphic.png"/>
                    <pic:cNvPicPr/>
                  </pic:nvPicPr>
                  <pic:blipFill>
                    <a:blip r:embed="rId19">
                      <a:extLst>
                        <a:ext uri="{28A0092B-C50C-407E-A947-70E740481C1C}">
                          <a14:useLocalDpi xmlns:a14="http://schemas.microsoft.com/office/drawing/2010/main" val="0"/>
                        </a:ext>
                      </a:extLst>
                    </a:blip>
                    <a:stretch>
                      <a:fillRect/>
                    </a:stretch>
                  </pic:blipFill>
                  <pic:spPr>
                    <a:xfrm>
                      <a:off x="0" y="0"/>
                      <a:ext cx="6218460" cy="8824726"/>
                    </a:xfrm>
                    <a:prstGeom prst="rect">
                      <a:avLst/>
                    </a:prstGeom>
                  </pic:spPr>
                </pic:pic>
              </a:graphicData>
            </a:graphic>
          </wp:inline>
        </w:drawing>
      </w:r>
    </w:p>
    <w:sectPr w:rsidR="0003334E" w:rsidRPr="006E78B6" w:rsidSect="00CB27A1">
      <w:headerReference w:type="default" r:id="rId20"/>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DB4" w:rsidRDefault="00AB0DB4" w:rsidP="00A91D75">
      <w:r>
        <w:separator/>
      </w:r>
    </w:p>
  </w:endnote>
  <w:endnote w:type="continuationSeparator" w:id="0">
    <w:p w:rsidR="00AB0DB4" w:rsidRDefault="00AB0DB4"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dalus">
    <w:altName w:val="Times New Roman"/>
    <w:charset w:val="00"/>
    <w:family w:val="roman"/>
    <w:pitch w:val="variable"/>
    <w:sig w:usb0="00000000"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DB4" w:rsidRDefault="00AB0DB4" w:rsidP="00A91D75">
      <w:r>
        <w:separator/>
      </w:r>
    </w:p>
  </w:footnote>
  <w:footnote w:type="continuationSeparator" w:id="0">
    <w:p w:rsidR="00AB0DB4" w:rsidRDefault="00AB0DB4" w:rsidP="00A91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759A8" w:rsidTr="00A7217A">
      <w:trPr>
        <w:trHeight w:val="1060"/>
      </w:trPr>
      <w:tc>
        <w:tcPr>
          <w:tcW w:w="5861" w:type="dxa"/>
        </w:tcPr>
        <w:p w:rsidR="008759A8" w:rsidRDefault="008759A8"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150CF2D2"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rsidR="008759A8" w:rsidRDefault="00D476F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38735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76F7" w:rsidRPr="00D476F7" w:rsidRDefault="00D476F7"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F65879">
                                  <w:rPr>
                                    <w:noProof/>
                                    <w:color w:val="FFFFFF" w:themeColor="background1"/>
                                  </w:rPr>
                                  <w:t>2</w:t>
                                </w:r>
                                <w:r>
                                  <w:rPr>
                                    <w:color w:val="FFFFFF" w:themeColor="background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left:0;text-align:left;margin-left:237.45pt;margin-top: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" filled="f" stroked="f" strokeweight=".5pt">
                    <v:textbox inset="0,0,0,0">
                      <w:txbxContent>
                        <w:p w:rsidR="00D476F7" w:rsidRPr="00D476F7" w:rsidRDefault="00D476F7"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F65879">
                            <w:rPr>
                              <w:noProof/>
                              <w:color w:val="FFFFFF" w:themeColor="background1"/>
                            </w:rPr>
                            <w:t>2</w:t>
                          </w:r>
                          <w:r>
                            <w:rPr>
                              <w:color w:val="FFFFFF" w:themeColor="background1"/>
                            </w:rPr>
                            <w:fldChar w:fldCharType="end"/>
                          </w:r>
                        </w:p>
                      </w:txbxContent>
                    </v:textbox>
                  </v:shape>
                </w:pict>
              </mc:Fallback>
            </mc:AlternateContent>
          </w:r>
          <w:r w:rsidR="00C6323A" w:rsidRPr="00C6323A">
            <w:rPr>
              <w:noProof/>
              <w:lang w:eastAsia="en-US"/>
            </w:rPr>
            <mc:AlternateContent>
              <mc:Choice Requires="wps">
                <w:drawing>
                  <wp:inline distT="0" distB="0" distL="0" distR="0" wp14:anchorId="14817101" wp14:editId="44D8F227">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rsidR="008759A8" w:rsidRPr="008759A8" w:rsidRDefault="008759A8" w:rsidP="008759A8">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4817101" id="Rectangle: Single Corner Snipped 15" o:spid="_x0000_s1029"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rsidR="008759A8" w:rsidRPr="008759A8" w:rsidRDefault="008759A8" w:rsidP="008759A8">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8820CA8"/>
    <w:lvl w:ilvl="0">
      <w:start w:val="1"/>
      <w:numFmt w:val="decimal"/>
      <w:lvlText w:val="%1."/>
      <w:lvlJc w:val="left"/>
      <w:pPr>
        <w:tabs>
          <w:tab w:val="num" w:pos="720"/>
        </w:tabs>
        <w:ind w:left="720" w:hanging="360"/>
      </w:pPr>
    </w:lvl>
  </w:abstractNum>
  <w:abstractNum w:abstractNumId="1">
    <w:nsid w:val="FFFFFF88"/>
    <w:multiLevelType w:val="singleLevel"/>
    <w:tmpl w:val="93B85E28"/>
    <w:lvl w:ilvl="0">
      <w:start w:val="1"/>
      <w:numFmt w:val="decimal"/>
      <w:lvlText w:val="%1."/>
      <w:lvlJc w:val="left"/>
      <w:pPr>
        <w:tabs>
          <w:tab w:val="num" w:pos="360"/>
        </w:tabs>
        <w:ind w:left="360" w:hanging="360"/>
      </w:pPr>
    </w:lvl>
  </w:abstractNum>
  <w:abstractNum w:abstractNumId="2">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4"/>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11"/>
  </w:num>
  <w:num w:numId="10">
    <w:abstractNumId w:val="9"/>
  </w:num>
  <w:num w:numId="11">
    <w:abstractNumId w:val="9"/>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9"/>
  </w:num>
  <w:num w:numId="13">
    <w:abstractNumId w:val="9"/>
  </w:num>
  <w:num w:numId="14">
    <w:abstractNumId w:val="9"/>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9"/>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5"/>
  </w:num>
  <w:num w:numId="23">
    <w:abstractNumId w:val="3"/>
  </w:num>
  <w:num w:numId="24">
    <w:abstractNumId w:val="1"/>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3NTU0MDO1MDAytDRV0lEKTi0uzszPAykwrQUAzKKA0ywAAAA="/>
  </w:docVars>
  <w:rsids>
    <w:rsidRoot w:val="005901B0"/>
    <w:rsid w:val="0002111D"/>
    <w:rsid w:val="0003334E"/>
    <w:rsid w:val="000E0260"/>
    <w:rsid w:val="00184B35"/>
    <w:rsid w:val="001865F2"/>
    <w:rsid w:val="001E59F3"/>
    <w:rsid w:val="002063EE"/>
    <w:rsid w:val="002078AE"/>
    <w:rsid w:val="00226FF2"/>
    <w:rsid w:val="002A6078"/>
    <w:rsid w:val="00342438"/>
    <w:rsid w:val="00364D5B"/>
    <w:rsid w:val="003F429C"/>
    <w:rsid w:val="004B24E6"/>
    <w:rsid w:val="004F51C1"/>
    <w:rsid w:val="0053697C"/>
    <w:rsid w:val="00577305"/>
    <w:rsid w:val="005901B0"/>
    <w:rsid w:val="005A3D02"/>
    <w:rsid w:val="005B7109"/>
    <w:rsid w:val="005C2E0B"/>
    <w:rsid w:val="00643E3A"/>
    <w:rsid w:val="006E78B6"/>
    <w:rsid w:val="007520AC"/>
    <w:rsid w:val="00760843"/>
    <w:rsid w:val="007B0DFA"/>
    <w:rsid w:val="007E5E59"/>
    <w:rsid w:val="007E6D8F"/>
    <w:rsid w:val="00823D33"/>
    <w:rsid w:val="0083540C"/>
    <w:rsid w:val="008510E7"/>
    <w:rsid w:val="008759A8"/>
    <w:rsid w:val="008B46AB"/>
    <w:rsid w:val="008E707B"/>
    <w:rsid w:val="0090154A"/>
    <w:rsid w:val="009210A6"/>
    <w:rsid w:val="00924378"/>
    <w:rsid w:val="00944D7A"/>
    <w:rsid w:val="009978D0"/>
    <w:rsid w:val="009A0F76"/>
    <w:rsid w:val="009E09C5"/>
    <w:rsid w:val="00A03BCD"/>
    <w:rsid w:val="00A50BAE"/>
    <w:rsid w:val="00A7217A"/>
    <w:rsid w:val="00A86068"/>
    <w:rsid w:val="00A91D75"/>
    <w:rsid w:val="00AB0DB4"/>
    <w:rsid w:val="00AC343A"/>
    <w:rsid w:val="00B30406"/>
    <w:rsid w:val="00C50FEA"/>
    <w:rsid w:val="00C6323A"/>
    <w:rsid w:val="00C87193"/>
    <w:rsid w:val="00CA5FCC"/>
    <w:rsid w:val="00CB27A1"/>
    <w:rsid w:val="00CE57CB"/>
    <w:rsid w:val="00D269EF"/>
    <w:rsid w:val="00D476F7"/>
    <w:rsid w:val="00D55CBC"/>
    <w:rsid w:val="00D8631A"/>
    <w:rsid w:val="00D87CD8"/>
    <w:rsid w:val="00DF1CFA"/>
    <w:rsid w:val="00E35BEE"/>
    <w:rsid w:val="00E523C3"/>
    <w:rsid w:val="00E5388E"/>
    <w:rsid w:val="00E6016B"/>
    <w:rsid w:val="00E94B95"/>
    <w:rsid w:val="00ED6905"/>
    <w:rsid w:val="00EF64C7"/>
    <w:rsid w:val="00F65879"/>
    <w:rsid w:val="00FD6610"/>
    <w:rsid w:val="00FE0D74"/>
    <w:rsid w:val="00FE3D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7" w:qFormat="1"/>
    <w:lsdException w:name="heading 3" w:uiPriority="6" w:qFormat="1"/>
    <w:lsdException w:name="heading 4" w:uiPriority="7"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11" w:qFormat="1"/>
    <w:lsdException w:name="List Number" w:uiPriority="1" w:qFormat="1"/>
    <w:lsdException w:name="List Number 2" w:semiHidden="0" w:uiPriority="18" w:unhideWhenUsed="0" w:qFormat="1"/>
    <w:lsdException w:name="List Number 3" w:uiPriority="18"/>
    <w:lsdException w:name="List Number 4" w:uiPriority="18"/>
    <w:lsdException w:name="List Number 5" w:uiPriority="18"/>
    <w:lsdException w:name="Title" w:semiHidden="0" w:uiPriority="2" w:unhideWhenUsed="0" w:qFormat="1"/>
    <w:lsdException w:name="Closing" w:qFormat="1"/>
    <w:lsdException w:name="Signature" w:uiPriority="9" w:qFormat="1"/>
    <w:lsdException w:name="Default Paragraph Font" w:uiPriority="1"/>
    <w:lsdException w:name="Subtitle" w:uiPriority="2" w:qFormat="1"/>
    <w:lsdException w:name="Date" w:qFormat="1"/>
    <w:lsdException w:name="Strong" w:semiHidden="0" w:uiPriority="6"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1"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customStyle="1"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GridTable4Accent5">
    <w:name w:val="Grid Table 4 Accent 5"/>
    <w:basedOn w:val="TableNormal"/>
    <w:uiPriority w:val="49"/>
    <w:rsid w:val="00CE57C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4Accent3">
    <w:name w:val="Grid Table 4 Accent 3"/>
    <w:basedOn w:val="TableNormal"/>
    <w:uiPriority w:val="49"/>
    <w:rsid w:val="009978D0"/>
    <w:pPr>
      <w:spacing w:after="0" w:line="240" w:lineRule="auto"/>
    </w:p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insideV w:val="nil"/>
        </w:tcBorders>
        <w:shd w:val="clear" w:color="auto" w:fill="F3D569" w:themeFill="accent3"/>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7" w:qFormat="1"/>
    <w:lsdException w:name="heading 3" w:uiPriority="6" w:qFormat="1"/>
    <w:lsdException w:name="heading 4" w:uiPriority="7"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11" w:qFormat="1"/>
    <w:lsdException w:name="List Number" w:uiPriority="1" w:qFormat="1"/>
    <w:lsdException w:name="List Number 2" w:semiHidden="0" w:uiPriority="18" w:unhideWhenUsed="0" w:qFormat="1"/>
    <w:lsdException w:name="List Number 3" w:uiPriority="18"/>
    <w:lsdException w:name="List Number 4" w:uiPriority="18"/>
    <w:lsdException w:name="List Number 5" w:uiPriority="18"/>
    <w:lsdException w:name="Title" w:semiHidden="0" w:uiPriority="2" w:unhideWhenUsed="0" w:qFormat="1"/>
    <w:lsdException w:name="Closing" w:qFormat="1"/>
    <w:lsdException w:name="Signature" w:uiPriority="9" w:qFormat="1"/>
    <w:lsdException w:name="Default Paragraph Font" w:uiPriority="1"/>
    <w:lsdException w:name="Subtitle" w:uiPriority="2" w:qFormat="1"/>
    <w:lsdException w:name="Date" w:qFormat="1"/>
    <w:lsdException w:name="Strong" w:semiHidden="0" w:uiPriority="6"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1"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customStyle="1"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GridTable4Accent5">
    <w:name w:val="Grid Table 4 Accent 5"/>
    <w:basedOn w:val="TableNormal"/>
    <w:uiPriority w:val="49"/>
    <w:rsid w:val="00CE57C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4Accent3">
    <w:name w:val="Grid Table 4 Accent 3"/>
    <w:basedOn w:val="TableNormal"/>
    <w:uiPriority w:val="49"/>
    <w:rsid w:val="009978D0"/>
    <w:pPr>
      <w:spacing w:after="0" w:line="240" w:lineRule="auto"/>
    </w:p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insideV w:val="nil"/>
        </w:tcBorders>
        <w:shd w:val="clear" w:color="auto" w:fill="F3D569" w:themeFill="accent3"/>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image" Target="media/image7.jp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nfo@ecdcwyo.org"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cdcwyo.org" TargetMode="External"/><Relationship Id="rId5" Type="http://schemas.microsoft.com/office/2007/relationships/stylesWithEffects" Target="stylesWithEffect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DC\AppData\Roaming\Microsoft\Templates\Annual%20report%20(Red%20and%20Black%20design).dotx"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F7BE2D-F8C8-4C64-A1C5-B9E16C127F0D}" type="doc">
      <dgm:prSet loTypeId="urn:microsoft.com/office/officeart/2005/8/layout/hList2" loCatId="list" qsTypeId="urn:microsoft.com/office/officeart/2005/8/quickstyle/simple3" qsCatId="simple" csTypeId="urn:microsoft.com/office/officeart/2005/8/colors/accent1_2" csCatId="accent1" phldr="1"/>
      <dgm:spPr/>
      <dgm:t>
        <a:bodyPr/>
        <a:lstStyle/>
        <a:p>
          <a:endParaRPr lang="en-US"/>
        </a:p>
      </dgm:t>
    </dgm:pt>
    <dgm:pt modelId="{B598DBF2-6C67-480D-988D-EA2F739CDEB0}">
      <dgm:prSet phldrT="[Text]"/>
      <dgm:spPr/>
      <dgm:t>
        <a:bodyPr/>
        <a:lstStyle/>
        <a:p>
          <a:r>
            <a:rPr lang="en-US"/>
            <a:t>Medical Home</a:t>
          </a:r>
        </a:p>
      </dgm:t>
    </dgm:pt>
    <dgm:pt modelId="{A59C3A19-F4CF-4E51-B49D-F5A62D203B20}" type="parTrans" cxnId="{A46FECE3-E8E4-41DB-83DB-A72C42C7DBEA}">
      <dgm:prSet/>
      <dgm:spPr/>
      <dgm:t>
        <a:bodyPr/>
        <a:lstStyle/>
        <a:p>
          <a:endParaRPr lang="en-US"/>
        </a:p>
      </dgm:t>
    </dgm:pt>
    <dgm:pt modelId="{50A5897C-3E05-4200-899A-8A945C114AE9}" type="sibTrans" cxnId="{A46FECE3-E8E4-41DB-83DB-A72C42C7DBEA}">
      <dgm:prSet/>
      <dgm:spPr/>
      <dgm:t>
        <a:bodyPr/>
        <a:lstStyle/>
        <a:p>
          <a:endParaRPr lang="en-US"/>
        </a:p>
      </dgm:t>
    </dgm:pt>
    <dgm:pt modelId="{28D31392-8A6F-46F4-A963-38867456D35A}">
      <dgm:prSet phldrT="[Text]"/>
      <dgm:spPr/>
      <dgm:t>
        <a:bodyPr/>
        <a:lstStyle/>
        <a:p>
          <a:r>
            <a:rPr lang="en-US"/>
            <a:t>94%</a:t>
          </a:r>
        </a:p>
      </dgm:t>
    </dgm:pt>
    <dgm:pt modelId="{BA0EC73E-2C1D-48CE-AE6F-37BCE03C180E}" type="parTrans" cxnId="{516D2879-8C7D-4109-AF4E-ED31C19AC0C5}">
      <dgm:prSet/>
      <dgm:spPr/>
      <dgm:t>
        <a:bodyPr/>
        <a:lstStyle/>
        <a:p>
          <a:endParaRPr lang="en-US"/>
        </a:p>
      </dgm:t>
    </dgm:pt>
    <dgm:pt modelId="{AE9EB765-8A3A-4A06-B011-4646993232DD}" type="sibTrans" cxnId="{516D2879-8C7D-4109-AF4E-ED31C19AC0C5}">
      <dgm:prSet/>
      <dgm:spPr/>
      <dgm:t>
        <a:bodyPr/>
        <a:lstStyle/>
        <a:p>
          <a:endParaRPr lang="en-US"/>
        </a:p>
      </dgm:t>
    </dgm:pt>
    <dgm:pt modelId="{CB3692BC-1C48-4FD2-A547-AF4311C00603}">
      <dgm:prSet phldrT="[Text]"/>
      <dgm:spPr/>
      <dgm:t>
        <a:bodyPr/>
        <a:lstStyle/>
        <a:p>
          <a:r>
            <a:rPr lang="en-US"/>
            <a:t>Dental Home</a:t>
          </a:r>
        </a:p>
      </dgm:t>
    </dgm:pt>
    <dgm:pt modelId="{A93FE769-8E4C-45B5-823A-A6021F03AEFE}" type="parTrans" cxnId="{80F449EB-F60B-4DD8-889B-E11B56797C90}">
      <dgm:prSet/>
      <dgm:spPr/>
      <dgm:t>
        <a:bodyPr/>
        <a:lstStyle/>
        <a:p>
          <a:endParaRPr lang="en-US"/>
        </a:p>
      </dgm:t>
    </dgm:pt>
    <dgm:pt modelId="{FA8621F5-28C2-4EC8-9905-AB4CFAA871A3}" type="sibTrans" cxnId="{80F449EB-F60B-4DD8-889B-E11B56797C90}">
      <dgm:prSet/>
      <dgm:spPr/>
      <dgm:t>
        <a:bodyPr/>
        <a:lstStyle/>
        <a:p>
          <a:endParaRPr lang="en-US"/>
        </a:p>
      </dgm:t>
    </dgm:pt>
    <dgm:pt modelId="{7480BD27-DC9C-43ED-856E-C649621332D3}">
      <dgm:prSet phldrT="[Text]"/>
      <dgm:spPr/>
      <dgm:t>
        <a:bodyPr/>
        <a:lstStyle/>
        <a:p>
          <a:r>
            <a:rPr lang="en-US"/>
            <a:t>84%</a:t>
          </a:r>
        </a:p>
      </dgm:t>
    </dgm:pt>
    <dgm:pt modelId="{523D9307-53E0-41D8-89C2-106DCDD387C3}" type="parTrans" cxnId="{A2F27725-55D9-4BC6-A01E-584D112833EA}">
      <dgm:prSet/>
      <dgm:spPr/>
      <dgm:t>
        <a:bodyPr/>
        <a:lstStyle/>
        <a:p>
          <a:endParaRPr lang="en-US"/>
        </a:p>
      </dgm:t>
    </dgm:pt>
    <dgm:pt modelId="{12637551-E9EE-4D9E-BAD2-49ADFF25B26A}" type="sibTrans" cxnId="{A2F27725-55D9-4BC6-A01E-584D112833EA}">
      <dgm:prSet/>
      <dgm:spPr/>
      <dgm:t>
        <a:bodyPr/>
        <a:lstStyle/>
        <a:p>
          <a:endParaRPr lang="en-US"/>
        </a:p>
      </dgm:t>
    </dgm:pt>
    <dgm:pt modelId="{4B255E18-680A-4303-80E5-7906B01EA740}">
      <dgm:prSet phldrT="[Text]"/>
      <dgm:spPr/>
      <dgm:t>
        <a:bodyPr/>
        <a:lstStyle/>
        <a:p>
          <a:r>
            <a:rPr lang="en-US"/>
            <a:t>Health Insurance</a:t>
          </a:r>
        </a:p>
      </dgm:t>
    </dgm:pt>
    <dgm:pt modelId="{36034EDD-F049-467B-9530-8982D67F2306}" type="parTrans" cxnId="{52497CBB-62C1-4805-900D-135A2C4157AE}">
      <dgm:prSet/>
      <dgm:spPr/>
      <dgm:t>
        <a:bodyPr/>
        <a:lstStyle/>
        <a:p>
          <a:endParaRPr lang="en-US"/>
        </a:p>
      </dgm:t>
    </dgm:pt>
    <dgm:pt modelId="{77066B68-A4ED-449E-9ABE-0CE486087475}" type="sibTrans" cxnId="{52497CBB-62C1-4805-900D-135A2C4157AE}">
      <dgm:prSet/>
      <dgm:spPr/>
      <dgm:t>
        <a:bodyPr/>
        <a:lstStyle/>
        <a:p>
          <a:endParaRPr lang="en-US"/>
        </a:p>
      </dgm:t>
    </dgm:pt>
    <dgm:pt modelId="{97F830CA-2D3C-465B-AF32-B42E7BE78031}">
      <dgm:prSet phldrT="[Text]"/>
      <dgm:spPr/>
      <dgm:t>
        <a:bodyPr/>
        <a:lstStyle/>
        <a:p>
          <a:r>
            <a:rPr lang="en-US"/>
            <a:t>95%</a:t>
          </a:r>
        </a:p>
      </dgm:t>
    </dgm:pt>
    <dgm:pt modelId="{AB34BF62-AAC3-4449-8F79-E23C0F8DE049}" type="parTrans" cxnId="{F3B4EBFF-F87B-4CA8-BF43-7C04EEE6410D}">
      <dgm:prSet/>
      <dgm:spPr/>
      <dgm:t>
        <a:bodyPr/>
        <a:lstStyle/>
        <a:p>
          <a:endParaRPr lang="en-US"/>
        </a:p>
      </dgm:t>
    </dgm:pt>
    <dgm:pt modelId="{E61EF499-2348-4473-A9B1-A3DA849DEF32}" type="sibTrans" cxnId="{F3B4EBFF-F87B-4CA8-BF43-7C04EEE6410D}">
      <dgm:prSet/>
      <dgm:spPr/>
      <dgm:t>
        <a:bodyPr/>
        <a:lstStyle/>
        <a:p>
          <a:endParaRPr lang="en-US"/>
        </a:p>
      </dgm:t>
    </dgm:pt>
    <dgm:pt modelId="{8CFDEC5E-DE40-466E-86B7-8C3196C4ECDD}">
      <dgm:prSet phldrT="[Text]"/>
      <dgm:spPr/>
      <dgm:t>
        <a:bodyPr/>
        <a:lstStyle/>
        <a:p>
          <a:r>
            <a:rPr lang="en-US"/>
            <a:t>Development Screening</a:t>
          </a:r>
        </a:p>
      </dgm:t>
    </dgm:pt>
    <dgm:pt modelId="{315A0B9F-4E1C-4051-859F-2B263EF2FB71}" type="parTrans" cxnId="{69DB7801-6B8A-4F33-84E2-DF1A0E7AA10B}">
      <dgm:prSet/>
      <dgm:spPr/>
      <dgm:t>
        <a:bodyPr/>
        <a:lstStyle/>
        <a:p>
          <a:endParaRPr lang="en-US"/>
        </a:p>
      </dgm:t>
    </dgm:pt>
    <dgm:pt modelId="{DF86DF38-A726-4651-AA48-D52D0F5223A2}" type="sibTrans" cxnId="{69DB7801-6B8A-4F33-84E2-DF1A0E7AA10B}">
      <dgm:prSet/>
      <dgm:spPr/>
      <dgm:t>
        <a:bodyPr/>
        <a:lstStyle/>
        <a:p>
          <a:endParaRPr lang="en-US"/>
        </a:p>
      </dgm:t>
    </dgm:pt>
    <dgm:pt modelId="{12513407-E4DB-46E5-AB82-28A082B30143}">
      <dgm:prSet phldrT="[Text]"/>
      <dgm:spPr/>
      <dgm:t>
        <a:bodyPr/>
        <a:lstStyle/>
        <a:p>
          <a:r>
            <a:rPr lang="en-US"/>
            <a:t>Children on IFSP</a:t>
          </a:r>
        </a:p>
      </dgm:t>
    </dgm:pt>
    <dgm:pt modelId="{1E0AA209-B598-491F-B400-C9A77C87F7B1}" type="parTrans" cxnId="{269AAAAE-57E2-4FB5-B08A-7F68CB4086F5}">
      <dgm:prSet/>
      <dgm:spPr/>
      <dgm:t>
        <a:bodyPr/>
        <a:lstStyle/>
        <a:p>
          <a:endParaRPr lang="en-US"/>
        </a:p>
      </dgm:t>
    </dgm:pt>
    <dgm:pt modelId="{58DE4080-C521-4012-BE7E-2488491B73EE}" type="sibTrans" cxnId="{269AAAAE-57E2-4FB5-B08A-7F68CB4086F5}">
      <dgm:prSet/>
      <dgm:spPr/>
      <dgm:t>
        <a:bodyPr/>
        <a:lstStyle/>
        <a:p>
          <a:endParaRPr lang="en-US"/>
        </a:p>
      </dgm:t>
    </dgm:pt>
    <dgm:pt modelId="{92D9EA56-6D9F-4302-881B-3C8D57452C0E}">
      <dgm:prSet phldrT="[Text]"/>
      <dgm:spPr/>
      <dgm:t>
        <a:bodyPr/>
        <a:lstStyle/>
        <a:p>
          <a:r>
            <a:rPr lang="en-US"/>
            <a:t> families have medical home  at the end of the program year</a:t>
          </a:r>
        </a:p>
      </dgm:t>
    </dgm:pt>
    <dgm:pt modelId="{5C2B929C-923D-4CFD-B32B-84F05E3B5901}" type="parTrans" cxnId="{BAFB347A-38FE-44D3-979C-2162338EEBAF}">
      <dgm:prSet/>
      <dgm:spPr/>
      <dgm:t>
        <a:bodyPr/>
        <a:lstStyle/>
        <a:p>
          <a:endParaRPr lang="en-US"/>
        </a:p>
      </dgm:t>
    </dgm:pt>
    <dgm:pt modelId="{32701AC8-1582-4766-9FC2-5F8DE1065DEF}" type="sibTrans" cxnId="{BAFB347A-38FE-44D3-979C-2162338EEBAF}">
      <dgm:prSet/>
      <dgm:spPr/>
      <dgm:t>
        <a:bodyPr/>
        <a:lstStyle/>
        <a:p>
          <a:endParaRPr lang="en-US"/>
        </a:p>
      </dgm:t>
    </dgm:pt>
    <dgm:pt modelId="{CD663520-03FF-4810-B027-C1AD9D1B3E99}">
      <dgm:prSet phldrT="[Text]"/>
      <dgm:spPr/>
      <dgm:t>
        <a:bodyPr/>
        <a:lstStyle/>
        <a:p>
          <a:r>
            <a:rPr lang="en-US"/>
            <a:t>Familes have a dental home at the end of the program year</a:t>
          </a:r>
        </a:p>
      </dgm:t>
    </dgm:pt>
    <dgm:pt modelId="{7B552624-6AAC-4D8F-9DB0-A1969ACF5C7D}" type="parTrans" cxnId="{C12026F9-49E0-42D8-85AF-80DA88DCE4F4}">
      <dgm:prSet/>
      <dgm:spPr/>
      <dgm:t>
        <a:bodyPr/>
        <a:lstStyle/>
        <a:p>
          <a:endParaRPr lang="en-US"/>
        </a:p>
      </dgm:t>
    </dgm:pt>
    <dgm:pt modelId="{2D69392F-7702-48C3-80E1-5EEBB30EEBFB}" type="sibTrans" cxnId="{C12026F9-49E0-42D8-85AF-80DA88DCE4F4}">
      <dgm:prSet/>
      <dgm:spPr/>
      <dgm:t>
        <a:bodyPr/>
        <a:lstStyle/>
        <a:p>
          <a:endParaRPr lang="en-US"/>
        </a:p>
      </dgm:t>
    </dgm:pt>
    <dgm:pt modelId="{E57D5C39-1CD1-4E59-86DC-32FBFA9BD533}">
      <dgm:prSet phldrT="[Text]"/>
      <dgm:spPr/>
      <dgm:t>
        <a:bodyPr/>
        <a:lstStyle/>
        <a:p>
          <a:r>
            <a:rPr lang="en-US"/>
            <a:t>famiies have health insurance at the end of the program year.</a:t>
          </a:r>
        </a:p>
      </dgm:t>
    </dgm:pt>
    <dgm:pt modelId="{0B724289-6436-4C2E-8830-59A629C35A9D}" type="parTrans" cxnId="{B9D3BE75-D1EF-4723-B301-05B621983E6C}">
      <dgm:prSet/>
      <dgm:spPr/>
      <dgm:t>
        <a:bodyPr/>
        <a:lstStyle/>
        <a:p>
          <a:endParaRPr lang="en-US"/>
        </a:p>
      </dgm:t>
    </dgm:pt>
    <dgm:pt modelId="{E16DBBD8-94C0-4217-86DA-C3FA7E976C5D}" type="sibTrans" cxnId="{B9D3BE75-D1EF-4723-B301-05B621983E6C}">
      <dgm:prSet/>
      <dgm:spPr/>
      <dgm:t>
        <a:bodyPr/>
        <a:lstStyle/>
        <a:p>
          <a:endParaRPr lang="en-US"/>
        </a:p>
      </dgm:t>
    </dgm:pt>
    <dgm:pt modelId="{82473574-4CB0-46B8-9A64-48A8145F83B9}">
      <dgm:prSet/>
      <dgm:spPr/>
      <dgm:t>
        <a:bodyPr/>
        <a:lstStyle/>
        <a:p>
          <a:r>
            <a:rPr lang="en-US"/>
            <a:t>100%</a:t>
          </a:r>
        </a:p>
      </dgm:t>
    </dgm:pt>
    <dgm:pt modelId="{8447DF6A-F96B-47D0-87CD-0A1558B140CD}" type="parTrans" cxnId="{04FBC06D-EE67-4220-8DE2-A78BAC6F5E86}">
      <dgm:prSet/>
      <dgm:spPr/>
      <dgm:t>
        <a:bodyPr/>
        <a:lstStyle/>
        <a:p>
          <a:endParaRPr lang="en-US"/>
        </a:p>
      </dgm:t>
    </dgm:pt>
    <dgm:pt modelId="{95516127-2966-45EE-9CAE-74FA481C0326}" type="sibTrans" cxnId="{04FBC06D-EE67-4220-8DE2-A78BAC6F5E86}">
      <dgm:prSet/>
      <dgm:spPr/>
      <dgm:t>
        <a:bodyPr/>
        <a:lstStyle/>
        <a:p>
          <a:endParaRPr lang="en-US"/>
        </a:p>
      </dgm:t>
    </dgm:pt>
    <dgm:pt modelId="{FFD2FE5C-4C54-40F6-B284-206026061DE0}">
      <dgm:prSet/>
      <dgm:spPr/>
      <dgm:t>
        <a:bodyPr/>
        <a:lstStyle/>
        <a:p>
          <a:r>
            <a:rPr lang="en-US"/>
            <a:t>children enrolled have had a develop-mental screening.</a:t>
          </a:r>
        </a:p>
      </dgm:t>
    </dgm:pt>
    <dgm:pt modelId="{52925E20-A131-406E-A118-84C781A6404D}" type="parTrans" cxnId="{594FF181-EF3D-4164-985A-DAD01A89B915}">
      <dgm:prSet/>
      <dgm:spPr/>
      <dgm:t>
        <a:bodyPr/>
        <a:lstStyle/>
        <a:p>
          <a:endParaRPr lang="en-US"/>
        </a:p>
      </dgm:t>
    </dgm:pt>
    <dgm:pt modelId="{173F4892-314B-4C9F-A721-F7BF1CEC9C67}" type="sibTrans" cxnId="{594FF181-EF3D-4164-985A-DAD01A89B915}">
      <dgm:prSet/>
      <dgm:spPr/>
      <dgm:t>
        <a:bodyPr/>
        <a:lstStyle/>
        <a:p>
          <a:endParaRPr lang="en-US"/>
        </a:p>
      </dgm:t>
    </dgm:pt>
    <dgm:pt modelId="{54165B6E-A50E-479A-B453-4EB39D236D3F}">
      <dgm:prSet/>
      <dgm:spPr/>
      <dgm:t>
        <a:bodyPr/>
        <a:lstStyle/>
        <a:p>
          <a:r>
            <a:rPr lang="en-US"/>
            <a:t>32%</a:t>
          </a:r>
        </a:p>
      </dgm:t>
    </dgm:pt>
    <dgm:pt modelId="{89D1A9B0-5259-4725-8F80-F4EC78C131F2}" type="parTrans" cxnId="{59A29911-D7C0-4CA2-8134-92A7E65AE156}">
      <dgm:prSet/>
      <dgm:spPr/>
      <dgm:t>
        <a:bodyPr/>
        <a:lstStyle/>
        <a:p>
          <a:endParaRPr lang="en-US"/>
        </a:p>
      </dgm:t>
    </dgm:pt>
    <dgm:pt modelId="{FF38597D-317E-4702-B5BA-6B9CA6CFDC0F}" type="sibTrans" cxnId="{59A29911-D7C0-4CA2-8134-92A7E65AE156}">
      <dgm:prSet/>
      <dgm:spPr/>
      <dgm:t>
        <a:bodyPr/>
        <a:lstStyle/>
        <a:p>
          <a:endParaRPr lang="en-US"/>
        </a:p>
      </dgm:t>
    </dgm:pt>
    <dgm:pt modelId="{7A42FA3F-D3A0-4E2D-A040-2883294E906B}">
      <dgm:prSet/>
      <dgm:spPr/>
      <dgm:t>
        <a:bodyPr/>
        <a:lstStyle/>
        <a:p>
          <a:r>
            <a:rPr lang="en-US"/>
            <a:t>of children enrolled have a discability and on a IFSP.</a:t>
          </a:r>
        </a:p>
      </dgm:t>
    </dgm:pt>
    <dgm:pt modelId="{F1A4F529-CF5D-4C51-912B-52C1E7DCCB76}" type="parTrans" cxnId="{470226FF-AC6B-4CC3-9209-9E2A393B7445}">
      <dgm:prSet/>
      <dgm:spPr/>
      <dgm:t>
        <a:bodyPr/>
        <a:lstStyle/>
        <a:p>
          <a:endParaRPr lang="en-US"/>
        </a:p>
      </dgm:t>
    </dgm:pt>
    <dgm:pt modelId="{87CAB515-99EC-47DA-B5CD-4C77EDAB1B12}" type="sibTrans" cxnId="{470226FF-AC6B-4CC3-9209-9E2A393B7445}">
      <dgm:prSet/>
      <dgm:spPr/>
      <dgm:t>
        <a:bodyPr/>
        <a:lstStyle/>
        <a:p>
          <a:endParaRPr lang="en-US"/>
        </a:p>
      </dgm:t>
    </dgm:pt>
    <dgm:pt modelId="{1731C6D8-59A4-474E-AF79-D4FA9FB6C0EA}" type="pres">
      <dgm:prSet presAssocID="{15F7BE2D-F8C8-4C64-A1C5-B9E16C127F0D}" presName="linearFlow" presStyleCnt="0">
        <dgm:presLayoutVars>
          <dgm:dir/>
          <dgm:animLvl val="lvl"/>
          <dgm:resizeHandles/>
        </dgm:presLayoutVars>
      </dgm:prSet>
      <dgm:spPr/>
      <dgm:t>
        <a:bodyPr/>
        <a:lstStyle/>
        <a:p>
          <a:endParaRPr lang="en-US"/>
        </a:p>
      </dgm:t>
    </dgm:pt>
    <dgm:pt modelId="{7D904589-E300-469A-9A52-5C233180C41A}" type="pres">
      <dgm:prSet presAssocID="{B598DBF2-6C67-480D-988D-EA2F739CDEB0}" presName="compositeNode" presStyleCnt="0">
        <dgm:presLayoutVars>
          <dgm:bulletEnabled val="1"/>
        </dgm:presLayoutVars>
      </dgm:prSet>
      <dgm:spPr/>
    </dgm:pt>
    <dgm:pt modelId="{D346C448-494C-4785-A5FA-C8F6C18CCA3A}" type="pres">
      <dgm:prSet presAssocID="{B598DBF2-6C67-480D-988D-EA2F739CDEB0}" presName="image" presStyleLbl="fgImgPlace1" presStyleIdx="0" presStyleCnt="5" custLinFactNeighborX="6691" custLinFactNeighborY="2230"/>
      <dgm:spPr>
        <a:blipFill>
          <a:blip xmlns:r="http://schemas.openxmlformats.org/officeDocument/2006/relationships" r:embed="rId1">
            <a:extLst>
              <a:ext uri="{28A0092B-C50C-407E-A947-70E740481C1C}">
                <a14:useLocalDpi xmlns:a14="http://schemas.microsoft.com/office/drawing/2010/main" val="0"/>
              </a:ext>
            </a:extLst>
          </a:blip>
          <a:srcRect/>
          <a:stretch>
            <a:fillRect l="-17000" r="-17000"/>
          </a:stretch>
        </a:blipFill>
      </dgm:spPr>
    </dgm:pt>
    <dgm:pt modelId="{6A359422-BD64-4D68-A4D0-EBEA956888BE}" type="pres">
      <dgm:prSet presAssocID="{B598DBF2-6C67-480D-988D-EA2F739CDEB0}" presName="childNode" presStyleLbl="node1" presStyleIdx="0" presStyleCnt="5">
        <dgm:presLayoutVars>
          <dgm:bulletEnabled val="1"/>
        </dgm:presLayoutVars>
      </dgm:prSet>
      <dgm:spPr/>
      <dgm:t>
        <a:bodyPr/>
        <a:lstStyle/>
        <a:p>
          <a:endParaRPr lang="en-US"/>
        </a:p>
      </dgm:t>
    </dgm:pt>
    <dgm:pt modelId="{75F09F29-CB05-43BA-B107-7A2B2B8375CB}" type="pres">
      <dgm:prSet presAssocID="{B598DBF2-6C67-480D-988D-EA2F739CDEB0}" presName="parentNode" presStyleLbl="revTx" presStyleIdx="0" presStyleCnt="5">
        <dgm:presLayoutVars>
          <dgm:chMax val="0"/>
          <dgm:bulletEnabled val="1"/>
        </dgm:presLayoutVars>
      </dgm:prSet>
      <dgm:spPr/>
      <dgm:t>
        <a:bodyPr/>
        <a:lstStyle/>
        <a:p>
          <a:endParaRPr lang="en-US"/>
        </a:p>
      </dgm:t>
    </dgm:pt>
    <dgm:pt modelId="{DCAFD4A5-9D55-45CC-B8D4-6C34177EB324}" type="pres">
      <dgm:prSet presAssocID="{50A5897C-3E05-4200-899A-8A945C114AE9}" presName="sibTrans" presStyleCnt="0"/>
      <dgm:spPr/>
    </dgm:pt>
    <dgm:pt modelId="{6D8ECC35-D8F8-4F04-BE12-AC32547A65E3}" type="pres">
      <dgm:prSet presAssocID="{CB3692BC-1C48-4FD2-A547-AF4311C00603}" presName="compositeNode" presStyleCnt="0">
        <dgm:presLayoutVars>
          <dgm:bulletEnabled val="1"/>
        </dgm:presLayoutVars>
      </dgm:prSet>
      <dgm:spPr/>
    </dgm:pt>
    <dgm:pt modelId="{C98D7064-0697-4078-BBEB-3DAFF37C4406}" type="pres">
      <dgm:prSet presAssocID="{CB3692BC-1C48-4FD2-A547-AF4311C00603}" presName="image" presStyleLbl="fgImgPlace1" presStyleIdx="1" presStyleCnt="5"/>
      <dgm:spPr>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dgm:spPr>
    </dgm:pt>
    <dgm:pt modelId="{7F14FCB2-682A-43D0-9C3E-E4A3750B340A}" type="pres">
      <dgm:prSet presAssocID="{CB3692BC-1C48-4FD2-A547-AF4311C00603}" presName="childNode" presStyleLbl="node1" presStyleIdx="1" presStyleCnt="5">
        <dgm:presLayoutVars>
          <dgm:bulletEnabled val="1"/>
        </dgm:presLayoutVars>
      </dgm:prSet>
      <dgm:spPr/>
      <dgm:t>
        <a:bodyPr/>
        <a:lstStyle/>
        <a:p>
          <a:endParaRPr lang="en-US"/>
        </a:p>
      </dgm:t>
    </dgm:pt>
    <dgm:pt modelId="{564D389F-3F87-45B4-80CA-ECBF3CA7CF7B}" type="pres">
      <dgm:prSet presAssocID="{CB3692BC-1C48-4FD2-A547-AF4311C00603}" presName="parentNode" presStyleLbl="revTx" presStyleIdx="1" presStyleCnt="5">
        <dgm:presLayoutVars>
          <dgm:chMax val="0"/>
          <dgm:bulletEnabled val="1"/>
        </dgm:presLayoutVars>
      </dgm:prSet>
      <dgm:spPr/>
      <dgm:t>
        <a:bodyPr/>
        <a:lstStyle/>
        <a:p>
          <a:endParaRPr lang="en-US"/>
        </a:p>
      </dgm:t>
    </dgm:pt>
    <dgm:pt modelId="{A09785E3-07C5-49FF-9B45-4781E0DD09CF}" type="pres">
      <dgm:prSet presAssocID="{FA8621F5-28C2-4EC8-9905-AB4CFAA871A3}" presName="sibTrans" presStyleCnt="0"/>
      <dgm:spPr/>
    </dgm:pt>
    <dgm:pt modelId="{03018155-86F4-4E49-B660-4A814401A5F4}" type="pres">
      <dgm:prSet presAssocID="{4B255E18-680A-4303-80E5-7906B01EA740}" presName="compositeNode" presStyleCnt="0">
        <dgm:presLayoutVars>
          <dgm:bulletEnabled val="1"/>
        </dgm:presLayoutVars>
      </dgm:prSet>
      <dgm:spPr/>
    </dgm:pt>
    <dgm:pt modelId="{DCF1349E-A97F-4C8A-A275-64035579CF34}" type="pres">
      <dgm:prSet presAssocID="{4B255E18-680A-4303-80E5-7906B01EA740}" presName="image" presStyleLbl="fgImgPlace1" presStyleIdx="2" presStyleCnt="5"/>
      <dgm:spPr>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dgm:spPr>
    </dgm:pt>
    <dgm:pt modelId="{3EC7BFC7-25B1-4671-8EF2-D51FF7C24A1B}" type="pres">
      <dgm:prSet presAssocID="{4B255E18-680A-4303-80E5-7906B01EA740}" presName="childNode" presStyleLbl="node1" presStyleIdx="2" presStyleCnt="5">
        <dgm:presLayoutVars>
          <dgm:bulletEnabled val="1"/>
        </dgm:presLayoutVars>
      </dgm:prSet>
      <dgm:spPr/>
      <dgm:t>
        <a:bodyPr/>
        <a:lstStyle/>
        <a:p>
          <a:endParaRPr lang="en-US"/>
        </a:p>
      </dgm:t>
    </dgm:pt>
    <dgm:pt modelId="{884D9755-8E71-4A62-91CC-3AC560B41143}" type="pres">
      <dgm:prSet presAssocID="{4B255E18-680A-4303-80E5-7906B01EA740}" presName="parentNode" presStyleLbl="revTx" presStyleIdx="2" presStyleCnt="5">
        <dgm:presLayoutVars>
          <dgm:chMax val="0"/>
          <dgm:bulletEnabled val="1"/>
        </dgm:presLayoutVars>
      </dgm:prSet>
      <dgm:spPr/>
      <dgm:t>
        <a:bodyPr/>
        <a:lstStyle/>
        <a:p>
          <a:endParaRPr lang="en-US"/>
        </a:p>
      </dgm:t>
    </dgm:pt>
    <dgm:pt modelId="{EFF46492-B0D9-4672-831E-1D43AA451245}" type="pres">
      <dgm:prSet presAssocID="{77066B68-A4ED-449E-9ABE-0CE486087475}" presName="sibTrans" presStyleCnt="0"/>
      <dgm:spPr/>
    </dgm:pt>
    <dgm:pt modelId="{590F9928-4109-4F24-889B-0F416BBD72CE}" type="pres">
      <dgm:prSet presAssocID="{8CFDEC5E-DE40-466E-86B7-8C3196C4ECDD}" presName="compositeNode" presStyleCnt="0">
        <dgm:presLayoutVars>
          <dgm:bulletEnabled val="1"/>
        </dgm:presLayoutVars>
      </dgm:prSet>
      <dgm:spPr/>
    </dgm:pt>
    <dgm:pt modelId="{37930BAC-4A11-475D-B592-0187B98F52CD}" type="pres">
      <dgm:prSet presAssocID="{8CFDEC5E-DE40-466E-86B7-8C3196C4ECDD}" presName="image" presStyleLbl="fgImgPlace1" presStyleIdx="3" presStyleCnt="5"/>
      <dgm:spPr>
        <a:blipFill>
          <a:blip xmlns:r="http://schemas.openxmlformats.org/officeDocument/2006/relationships" r:embed="rId4">
            <a:extLst>
              <a:ext uri="{28A0092B-C50C-407E-A947-70E740481C1C}">
                <a14:useLocalDpi xmlns:a14="http://schemas.microsoft.com/office/drawing/2010/main" val="0"/>
              </a:ext>
            </a:extLst>
          </a:blip>
          <a:srcRect/>
          <a:stretch>
            <a:fillRect l="-34000" r="-34000"/>
          </a:stretch>
        </a:blipFill>
      </dgm:spPr>
    </dgm:pt>
    <dgm:pt modelId="{8514E4F7-3078-4583-8546-E00DE18B3AEF}" type="pres">
      <dgm:prSet presAssocID="{8CFDEC5E-DE40-466E-86B7-8C3196C4ECDD}" presName="childNode" presStyleLbl="node1" presStyleIdx="3" presStyleCnt="5">
        <dgm:presLayoutVars>
          <dgm:bulletEnabled val="1"/>
        </dgm:presLayoutVars>
      </dgm:prSet>
      <dgm:spPr/>
      <dgm:t>
        <a:bodyPr/>
        <a:lstStyle/>
        <a:p>
          <a:endParaRPr lang="en-US"/>
        </a:p>
      </dgm:t>
    </dgm:pt>
    <dgm:pt modelId="{79570714-7E55-4754-9628-2AAFC8518E43}" type="pres">
      <dgm:prSet presAssocID="{8CFDEC5E-DE40-466E-86B7-8C3196C4ECDD}" presName="parentNode" presStyleLbl="revTx" presStyleIdx="3" presStyleCnt="5">
        <dgm:presLayoutVars>
          <dgm:chMax val="0"/>
          <dgm:bulletEnabled val="1"/>
        </dgm:presLayoutVars>
      </dgm:prSet>
      <dgm:spPr/>
      <dgm:t>
        <a:bodyPr/>
        <a:lstStyle/>
        <a:p>
          <a:endParaRPr lang="en-US"/>
        </a:p>
      </dgm:t>
    </dgm:pt>
    <dgm:pt modelId="{019F7B98-3682-41F0-B5EA-14D6F2410439}" type="pres">
      <dgm:prSet presAssocID="{DF86DF38-A726-4651-AA48-D52D0F5223A2}" presName="sibTrans" presStyleCnt="0"/>
      <dgm:spPr/>
    </dgm:pt>
    <dgm:pt modelId="{7FE14741-293C-41F3-8CC4-A113EFE96573}" type="pres">
      <dgm:prSet presAssocID="{12513407-E4DB-46E5-AB82-28A082B30143}" presName="compositeNode" presStyleCnt="0">
        <dgm:presLayoutVars>
          <dgm:bulletEnabled val="1"/>
        </dgm:presLayoutVars>
      </dgm:prSet>
      <dgm:spPr/>
    </dgm:pt>
    <dgm:pt modelId="{0EE74D8F-261C-42A6-8F2D-7FA0D4AD0957}" type="pres">
      <dgm:prSet presAssocID="{12513407-E4DB-46E5-AB82-28A082B30143}" presName="image" presStyleLbl="fgImgPlace1" presStyleIdx="4" presStyleCnt="5"/>
      <dgm:spPr>
        <a:blipFill>
          <a:blip xmlns:r="http://schemas.openxmlformats.org/officeDocument/2006/relationships" r:embed="rId5">
            <a:extLst>
              <a:ext uri="{28A0092B-C50C-407E-A947-70E740481C1C}">
                <a14:useLocalDpi xmlns:a14="http://schemas.microsoft.com/office/drawing/2010/main" val="0"/>
              </a:ext>
            </a:extLst>
          </a:blip>
          <a:srcRect/>
          <a:stretch>
            <a:fillRect l="-25000" r="-25000"/>
          </a:stretch>
        </a:blipFill>
      </dgm:spPr>
    </dgm:pt>
    <dgm:pt modelId="{07B401DD-7F1B-44AC-A1EE-92D5AA7DFF56}" type="pres">
      <dgm:prSet presAssocID="{12513407-E4DB-46E5-AB82-28A082B30143}" presName="childNode" presStyleLbl="node1" presStyleIdx="4" presStyleCnt="5">
        <dgm:presLayoutVars>
          <dgm:bulletEnabled val="1"/>
        </dgm:presLayoutVars>
      </dgm:prSet>
      <dgm:spPr/>
      <dgm:t>
        <a:bodyPr/>
        <a:lstStyle/>
        <a:p>
          <a:endParaRPr lang="en-US"/>
        </a:p>
      </dgm:t>
    </dgm:pt>
    <dgm:pt modelId="{986EBE0C-78CB-4AC9-B95C-C123523DB87F}" type="pres">
      <dgm:prSet presAssocID="{12513407-E4DB-46E5-AB82-28A082B30143}" presName="parentNode" presStyleLbl="revTx" presStyleIdx="4" presStyleCnt="5">
        <dgm:presLayoutVars>
          <dgm:chMax val="0"/>
          <dgm:bulletEnabled val="1"/>
        </dgm:presLayoutVars>
      </dgm:prSet>
      <dgm:spPr/>
      <dgm:t>
        <a:bodyPr/>
        <a:lstStyle/>
        <a:p>
          <a:endParaRPr lang="en-US"/>
        </a:p>
      </dgm:t>
    </dgm:pt>
  </dgm:ptLst>
  <dgm:cxnLst>
    <dgm:cxn modelId="{0D999578-9EC9-4A95-94B4-08CAD7DE01D4}" type="presOf" srcId="{B598DBF2-6C67-480D-988D-EA2F739CDEB0}" destId="{75F09F29-CB05-43BA-B107-7A2B2B8375CB}" srcOrd="0" destOrd="0" presId="urn:microsoft.com/office/officeart/2005/8/layout/hList2"/>
    <dgm:cxn modelId="{F3B4EBFF-F87B-4CA8-BF43-7C04EEE6410D}" srcId="{4B255E18-680A-4303-80E5-7906B01EA740}" destId="{97F830CA-2D3C-465B-AF32-B42E7BE78031}" srcOrd="0" destOrd="0" parTransId="{AB34BF62-AAC3-4449-8F79-E23C0F8DE049}" sibTransId="{E61EF499-2348-4473-A9B1-A3DA849DEF32}"/>
    <dgm:cxn modelId="{9793F788-89D4-4AF2-9F03-816623A9AD27}" type="presOf" srcId="{28D31392-8A6F-46F4-A963-38867456D35A}" destId="{6A359422-BD64-4D68-A4D0-EBEA956888BE}" srcOrd="0" destOrd="0" presId="urn:microsoft.com/office/officeart/2005/8/layout/hList2"/>
    <dgm:cxn modelId="{2B70BCF2-450A-4F4B-8F1A-A03A14DAB808}" type="presOf" srcId="{7A42FA3F-D3A0-4E2D-A040-2883294E906B}" destId="{07B401DD-7F1B-44AC-A1EE-92D5AA7DFF56}" srcOrd="0" destOrd="1" presId="urn:microsoft.com/office/officeart/2005/8/layout/hList2"/>
    <dgm:cxn modelId="{A2F27725-55D9-4BC6-A01E-584D112833EA}" srcId="{CB3692BC-1C48-4FD2-A547-AF4311C00603}" destId="{7480BD27-DC9C-43ED-856E-C649621332D3}" srcOrd="0" destOrd="0" parTransId="{523D9307-53E0-41D8-89C2-106DCDD387C3}" sibTransId="{12637551-E9EE-4D9E-BAD2-49ADFF25B26A}"/>
    <dgm:cxn modelId="{9937695A-D571-4223-9B0B-6B563046A20B}" type="presOf" srcId="{FFD2FE5C-4C54-40F6-B284-206026061DE0}" destId="{8514E4F7-3078-4583-8546-E00DE18B3AEF}" srcOrd="0" destOrd="1" presId="urn:microsoft.com/office/officeart/2005/8/layout/hList2"/>
    <dgm:cxn modelId="{AE5CEF27-D4E3-441F-8FB4-8ECC57C5AD00}" type="presOf" srcId="{8CFDEC5E-DE40-466E-86B7-8C3196C4ECDD}" destId="{79570714-7E55-4754-9628-2AAFC8518E43}" srcOrd="0" destOrd="0" presId="urn:microsoft.com/office/officeart/2005/8/layout/hList2"/>
    <dgm:cxn modelId="{91517EE4-EFF1-4C6D-94C0-4AC3EE14F007}" type="presOf" srcId="{7480BD27-DC9C-43ED-856E-C649621332D3}" destId="{7F14FCB2-682A-43D0-9C3E-E4A3750B340A}" srcOrd="0" destOrd="0" presId="urn:microsoft.com/office/officeart/2005/8/layout/hList2"/>
    <dgm:cxn modelId="{80F449EB-F60B-4DD8-889B-E11B56797C90}" srcId="{15F7BE2D-F8C8-4C64-A1C5-B9E16C127F0D}" destId="{CB3692BC-1C48-4FD2-A547-AF4311C00603}" srcOrd="1" destOrd="0" parTransId="{A93FE769-8E4C-45B5-823A-A6021F03AEFE}" sibTransId="{FA8621F5-28C2-4EC8-9905-AB4CFAA871A3}"/>
    <dgm:cxn modelId="{59A29911-D7C0-4CA2-8134-92A7E65AE156}" srcId="{12513407-E4DB-46E5-AB82-28A082B30143}" destId="{54165B6E-A50E-479A-B453-4EB39D236D3F}" srcOrd="0" destOrd="0" parTransId="{89D1A9B0-5259-4725-8F80-F4EC78C131F2}" sibTransId="{FF38597D-317E-4702-B5BA-6B9CA6CFDC0F}"/>
    <dgm:cxn modelId="{BBAAD688-B46B-4DEA-B293-8386EF89842D}" type="presOf" srcId="{92D9EA56-6D9F-4302-881B-3C8D57452C0E}" destId="{6A359422-BD64-4D68-A4D0-EBEA956888BE}" srcOrd="0" destOrd="1" presId="urn:microsoft.com/office/officeart/2005/8/layout/hList2"/>
    <dgm:cxn modelId="{AFDC31FB-3F53-44E2-8621-0F5D5060B314}" type="presOf" srcId="{E57D5C39-1CD1-4E59-86DC-32FBFA9BD533}" destId="{3EC7BFC7-25B1-4671-8EF2-D51FF7C24A1B}" srcOrd="0" destOrd="1" presId="urn:microsoft.com/office/officeart/2005/8/layout/hList2"/>
    <dgm:cxn modelId="{03C5D417-E411-40E5-BA9A-A2AF755681F1}" type="presOf" srcId="{12513407-E4DB-46E5-AB82-28A082B30143}" destId="{986EBE0C-78CB-4AC9-B95C-C123523DB87F}" srcOrd="0" destOrd="0" presId="urn:microsoft.com/office/officeart/2005/8/layout/hList2"/>
    <dgm:cxn modelId="{C12026F9-49E0-42D8-85AF-80DA88DCE4F4}" srcId="{CB3692BC-1C48-4FD2-A547-AF4311C00603}" destId="{CD663520-03FF-4810-B027-C1AD9D1B3E99}" srcOrd="1" destOrd="0" parTransId="{7B552624-6AAC-4D8F-9DB0-A1969ACF5C7D}" sibTransId="{2D69392F-7702-48C3-80E1-5EEBB30EEBFB}"/>
    <dgm:cxn modelId="{377C9819-8E12-4806-A84B-1AA965C5A01D}" type="presOf" srcId="{82473574-4CB0-46B8-9A64-48A8145F83B9}" destId="{8514E4F7-3078-4583-8546-E00DE18B3AEF}" srcOrd="0" destOrd="0" presId="urn:microsoft.com/office/officeart/2005/8/layout/hList2"/>
    <dgm:cxn modelId="{08AF010B-8E02-4DAB-8EB2-8D8AE6AB0FFB}" type="presOf" srcId="{CB3692BC-1C48-4FD2-A547-AF4311C00603}" destId="{564D389F-3F87-45B4-80CA-ECBF3CA7CF7B}" srcOrd="0" destOrd="0" presId="urn:microsoft.com/office/officeart/2005/8/layout/hList2"/>
    <dgm:cxn modelId="{04FBC06D-EE67-4220-8DE2-A78BAC6F5E86}" srcId="{8CFDEC5E-DE40-466E-86B7-8C3196C4ECDD}" destId="{82473574-4CB0-46B8-9A64-48A8145F83B9}" srcOrd="0" destOrd="0" parTransId="{8447DF6A-F96B-47D0-87CD-0A1558B140CD}" sibTransId="{95516127-2966-45EE-9CAE-74FA481C0326}"/>
    <dgm:cxn modelId="{470226FF-AC6B-4CC3-9209-9E2A393B7445}" srcId="{12513407-E4DB-46E5-AB82-28A082B30143}" destId="{7A42FA3F-D3A0-4E2D-A040-2883294E906B}" srcOrd="1" destOrd="0" parTransId="{F1A4F529-CF5D-4C51-912B-52C1E7DCCB76}" sibTransId="{87CAB515-99EC-47DA-B5CD-4C77EDAB1B12}"/>
    <dgm:cxn modelId="{516D2879-8C7D-4109-AF4E-ED31C19AC0C5}" srcId="{B598DBF2-6C67-480D-988D-EA2F739CDEB0}" destId="{28D31392-8A6F-46F4-A963-38867456D35A}" srcOrd="0" destOrd="0" parTransId="{BA0EC73E-2C1D-48CE-AE6F-37BCE03C180E}" sibTransId="{AE9EB765-8A3A-4A06-B011-4646993232DD}"/>
    <dgm:cxn modelId="{531096F0-AFA8-4A2A-A6A9-EDE1A5962F46}" type="presOf" srcId="{97F830CA-2D3C-465B-AF32-B42E7BE78031}" destId="{3EC7BFC7-25B1-4671-8EF2-D51FF7C24A1B}" srcOrd="0" destOrd="0" presId="urn:microsoft.com/office/officeart/2005/8/layout/hList2"/>
    <dgm:cxn modelId="{2E74BF27-98BC-4750-B153-1049FC366369}" type="presOf" srcId="{CD663520-03FF-4810-B027-C1AD9D1B3E99}" destId="{7F14FCB2-682A-43D0-9C3E-E4A3750B340A}" srcOrd="0" destOrd="1" presId="urn:microsoft.com/office/officeart/2005/8/layout/hList2"/>
    <dgm:cxn modelId="{69DB7801-6B8A-4F33-84E2-DF1A0E7AA10B}" srcId="{15F7BE2D-F8C8-4C64-A1C5-B9E16C127F0D}" destId="{8CFDEC5E-DE40-466E-86B7-8C3196C4ECDD}" srcOrd="3" destOrd="0" parTransId="{315A0B9F-4E1C-4051-859F-2B263EF2FB71}" sibTransId="{DF86DF38-A726-4651-AA48-D52D0F5223A2}"/>
    <dgm:cxn modelId="{EBCA26E3-4B4F-401C-BDBA-287C4416C737}" type="presOf" srcId="{4B255E18-680A-4303-80E5-7906B01EA740}" destId="{884D9755-8E71-4A62-91CC-3AC560B41143}" srcOrd="0" destOrd="0" presId="urn:microsoft.com/office/officeart/2005/8/layout/hList2"/>
    <dgm:cxn modelId="{3248E7D1-46B0-4092-857D-CA27017BF3A0}" type="presOf" srcId="{15F7BE2D-F8C8-4C64-A1C5-B9E16C127F0D}" destId="{1731C6D8-59A4-474E-AF79-D4FA9FB6C0EA}" srcOrd="0" destOrd="0" presId="urn:microsoft.com/office/officeart/2005/8/layout/hList2"/>
    <dgm:cxn modelId="{B9D3BE75-D1EF-4723-B301-05B621983E6C}" srcId="{4B255E18-680A-4303-80E5-7906B01EA740}" destId="{E57D5C39-1CD1-4E59-86DC-32FBFA9BD533}" srcOrd="1" destOrd="0" parTransId="{0B724289-6436-4C2E-8830-59A629C35A9D}" sibTransId="{E16DBBD8-94C0-4217-86DA-C3FA7E976C5D}"/>
    <dgm:cxn modelId="{BAFB347A-38FE-44D3-979C-2162338EEBAF}" srcId="{B598DBF2-6C67-480D-988D-EA2F739CDEB0}" destId="{92D9EA56-6D9F-4302-881B-3C8D57452C0E}" srcOrd="1" destOrd="0" parTransId="{5C2B929C-923D-4CFD-B32B-84F05E3B5901}" sibTransId="{32701AC8-1582-4766-9FC2-5F8DE1065DEF}"/>
    <dgm:cxn modelId="{A46FECE3-E8E4-41DB-83DB-A72C42C7DBEA}" srcId="{15F7BE2D-F8C8-4C64-A1C5-B9E16C127F0D}" destId="{B598DBF2-6C67-480D-988D-EA2F739CDEB0}" srcOrd="0" destOrd="0" parTransId="{A59C3A19-F4CF-4E51-B49D-F5A62D203B20}" sibTransId="{50A5897C-3E05-4200-899A-8A945C114AE9}"/>
    <dgm:cxn modelId="{52497CBB-62C1-4805-900D-135A2C4157AE}" srcId="{15F7BE2D-F8C8-4C64-A1C5-B9E16C127F0D}" destId="{4B255E18-680A-4303-80E5-7906B01EA740}" srcOrd="2" destOrd="0" parTransId="{36034EDD-F049-467B-9530-8982D67F2306}" sibTransId="{77066B68-A4ED-449E-9ABE-0CE486087475}"/>
    <dgm:cxn modelId="{594FF181-EF3D-4164-985A-DAD01A89B915}" srcId="{8CFDEC5E-DE40-466E-86B7-8C3196C4ECDD}" destId="{FFD2FE5C-4C54-40F6-B284-206026061DE0}" srcOrd="1" destOrd="0" parTransId="{52925E20-A131-406E-A118-84C781A6404D}" sibTransId="{173F4892-314B-4C9F-A721-F7BF1CEC9C67}"/>
    <dgm:cxn modelId="{D6791133-9A11-4862-BE19-6B2F42D0252A}" type="presOf" srcId="{54165B6E-A50E-479A-B453-4EB39D236D3F}" destId="{07B401DD-7F1B-44AC-A1EE-92D5AA7DFF56}" srcOrd="0" destOrd="0" presId="urn:microsoft.com/office/officeart/2005/8/layout/hList2"/>
    <dgm:cxn modelId="{269AAAAE-57E2-4FB5-B08A-7F68CB4086F5}" srcId="{15F7BE2D-F8C8-4C64-A1C5-B9E16C127F0D}" destId="{12513407-E4DB-46E5-AB82-28A082B30143}" srcOrd="4" destOrd="0" parTransId="{1E0AA209-B598-491F-B400-C9A77C87F7B1}" sibTransId="{58DE4080-C521-4012-BE7E-2488491B73EE}"/>
    <dgm:cxn modelId="{B23CB23E-5E59-4B2E-8FD8-5F4B18F4F6AA}" type="presParOf" srcId="{1731C6D8-59A4-474E-AF79-D4FA9FB6C0EA}" destId="{7D904589-E300-469A-9A52-5C233180C41A}" srcOrd="0" destOrd="0" presId="urn:microsoft.com/office/officeart/2005/8/layout/hList2"/>
    <dgm:cxn modelId="{CCE3CAD5-D73A-4F48-8D12-FB40E0B6B074}" type="presParOf" srcId="{7D904589-E300-469A-9A52-5C233180C41A}" destId="{D346C448-494C-4785-A5FA-C8F6C18CCA3A}" srcOrd="0" destOrd="0" presId="urn:microsoft.com/office/officeart/2005/8/layout/hList2"/>
    <dgm:cxn modelId="{7A9888ED-60C6-47E9-954F-636EDC45BF73}" type="presParOf" srcId="{7D904589-E300-469A-9A52-5C233180C41A}" destId="{6A359422-BD64-4D68-A4D0-EBEA956888BE}" srcOrd="1" destOrd="0" presId="urn:microsoft.com/office/officeart/2005/8/layout/hList2"/>
    <dgm:cxn modelId="{47FF73BE-8B56-49BE-B943-BFBCA8D67498}" type="presParOf" srcId="{7D904589-E300-469A-9A52-5C233180C41A}" destId="{75F09F29-CB05-43BA-B107-7A2B2B8375CB}" srcOrd="2" destOrd="0" presId="urn:microsoft.com/office/officeart/2005/8/layout/hList2"/>
    <dgm:cxn modelId="{2EAB6113-0622-4377-8A29-0AF1C4FCB52E}" type="presParOf" srcId="{1731C6D8-59A4-474E-AF79-D4FA9FB6C0EA}" destId="{DCAFD4A5-9D55-45CC-B8D4-6C34177EB324}" srcOrd="1" destOrd="0" presId="urn:microsoft.com/office/officeart/2005/8/layout/hList2"/>
    <dgm:cxn modelId="{D262ED20-1A0E-4C6B-A71A-F0B0094D992A}" type="presParOf" srcId="{1731C6D8-59A4-474E-AF79-D4FA9FB6C0EA}" destId="{6D8ECC35-D8F8-4F04-BE12-AC32547A65E3}" srcOrd="2" destOrd="0" presId="urn:microsoft.com/office/officeart/2005/8/layout/hList2"/>
    <dgm:cxn modelId="{A833A6CD-D1CD-43E8-AE8A-8659A578DEF9}" type="presParOf" srcId="{6D8ECC35-D8F8-4F04-BE12-AC32547A65E3}" destId="{C98D7064-0697-4078-BBEB-3DAFF37C4406}" srcOrd="0" destOrd="0" presId="urn:microsoft.com/office/officeart/2005/8/layout/hList2"/>
    <dgm:cxn modelId="{754F0365-8E99-4CD9-90A8-A0A4C3104EA2}" type="presParOf" srcId="{6D8ECC35-D8F8-4F04-BE12-AC32547A65E3}" destId="{7F14FCB2-682A-43D0-9C3E-E4A3750B340A}" srcOrd="1" destOrd="0" presId="urn:microsoft.com/office/officeart/2005/8/layout/hList2"/>
    <dgm:cxn modelId="{1C5BECC6-380C-487B-8DDB-91619589E750}" type="presParOf" srcId="{6D8ECC35-D8F8-4F04-BE12-AC32547A65E3}" destId="{564D389F-3F87-45B4-80CA-ECBF3CA7CF7B}" srcOrd="2" destOrd="0" presId="urn:microsoft.com/office/officeart/2005/8/layout/hList2"/>
    <dgm:cxn modelId="{9255A62A-2C57-40A3-BE63-F6A11123F23A}" type="presParOf" srcId="{1731C6D8-59A4-474E-AF79-D4FA9FB6C0EA}" destId="{A09785E3-07C5-49FF-9B45-4781E0DD09CF}" srcOrd="3" destOrd="0" presId="urn:microsoft.com/office/officeart/2005/8/layout/hList2"/>
    <dgm:cxn modelId="{DFA81E52-213D-443E-927D-7459659C4C8E}" type="presParOf" srcId="{1731C6D8-59A4-474E-AF79-D4FA9FB6C0EA}" destId="{03018155-86F4-4E49-B660-4A814401A5F4}" srcOrd="4" destOrd="0" presId="urn:microsoft.com/office/officeart/2005/8/layout/hList2"/>
    <dgm:cxn modelId="{2F0430AB-BD9C-45CD-ABFC-4C366C7A65F0}" type="presParOf" srcId="{03018155-86F4-4E49-B660-4A814401A5F4}" destId="{DCF1349E-A97F-4C8A-A275-64035579CF34}" srcOrd="0" destOrd="0" presId="urn:microsoft.com/office/officeart/2005/8/layout/hList2"/>
    <dgm:cxn modelId="{D227CB70-98EF-4F07-BF4A-4372A50FCE85}" type="presParOf" srcId="{03018155-86F4-4E49-B660-4A814401A5F4}" destId="{3EC7BFC7-25B1-4671-8EF2-D51FF7C24A1B}" srcOrd="1" destOrd="0" presId="urn:microsoft.com/office/officeart/2005/8/layout/hList2"/>
    <dgm:cxn modelId="{A571F25C-404B-486F-9272-C65814D6A830}" type="presParOf" srcId="{03018155-86F4-4E49-B660-4A814401A5F4}" destId="{884D9755-8E71-4A62-91CC-3AC560B41143}" srcOrd="2" destOrd="0" presId="urn:microsoft.com/office/officeart/2005/8/layout/hList2"/>
    <dgm:cxn modelId="{E495DBA9-039C-4D6C-9386-6E84C7ACABA5}" type="presParOf" srcId="{1731C6D8-59A4-474E-AF79-D4FA9FB6C0EA}" destId="{EFF46492-B0D9-4672-831E-1D43AA451245}" srcOrd="5" destOrd="0" presId="urn:microsoft.com/office/officeart/2005/8/layout/hList2"/>
    <dgm:cxn modelId="{20C21F60-93BD-499B-95FE-1EE55D1CF8DA}" type="presParOf" srcId="{1731C6D8-59A4-474E-AF79-D4FA9FB6C0EA}" destId="{590F9928-4109-4F24-889B-0F416BBD72CE}" srcOrd="6" destOrd="0" presId="urn:microsoft.com/office/officeart/2005/8/layout/hList2"/>
    <dgm:cxn modelId="{979EF09C-3E4C-40FC-9400-1D5F2AFC8DE5}" type="presParOf" srcId="{590F9928-4109-4F24-889B-0F416BBD72CE}" destId="{37930BAC-4A11-475D-B592-0187B98F52CD}" srcOrd="0" destOrd="0" presId="urn:microsoft.com/office/officeart/2005/8/layout/hList2"/>
    <dgm:cxn modelId="{513043C9-93A1-4092-B989-9148DA58F796}" type="presParOf" srcId="{590F9928-4109-4F24-889B-0F416BBD72CE}" destId="{8514E4F7-3078-4583-8546-E00DE18B3AEF}" srcOrd="1" destOrd="0" presId="urn:microsoft.com/office/officeart/2005/8/layout/hList2"/>
    <dgm:cxn modelId="{871CB8DE-551B-4BDE-915E-559747DE0C83}" type="presParOf" srcId="{590F9928-4109-4F24-889B-0F416BBD72CE}" destId="{79570714-7E55-4754-9628-2AAFC8518E43}" srcOrd="2" destOrd="0" presId="urn:microsoft.com/office/officeart/2005/8/layout/hList2"/>
    <dgm:cxn modelId="{9B68AE32-CF6D-4730-9EF7-0346FAE7CD42}" type="presParOf" srcId="{1731C6D8-59A4-474E-AF79-D4FA9FB6C0EA}" destId="{019F7B98-3682-41F0-B5EA-14D6F2410439}" srcOrd="7" destOrd="0" presId="urn:microsoft.com/office/officeart/2005/8/layout/hList2"/>
    <dgm:cxn modelId="{47A20850-959E-493A-9645-02133156356E}" type="presParOf" srcId="{1731C6D8-59A4-474E-AF79-D4FA9FB6C0EA}" destId="{7FE14741-293C-41F3-8CC4-A113EFE96573}" srcOrd="8" destOrd="0" presId="urn:microsoft.com/office/officeart/2005/8/layout/hList2"/>
    <dgm:cxn modelId="{A0C34F70-CCF2-4F81-8069-25117BD1C300}" type="presParOf" srcId="{7FE14741-293C-41F3-8CC4-A113EFE96573}" destId="{0EE74D8F-261C-42A6-8F2D-7FA0D4AD0957}" srcOrd="0" destOrd="0" presId="urn:microsoft.com/office/officeart/2005/8/layout/hList2"/>
    <dgm:cxn modelId="{C692F9F1-0EB8-4FB5-B95F-79162FA839AA}" type="presParOf" srcId="{7FE14741-293C-41F3-8CC4-A113EFE96573}" destId="{07B401DD-7F1B-44AC-A1EE-92D5AA7DFF56}" srcOrd="1" destOrd="0" presId="urn:microsoft.com/office/officeart/2005/8/layout/hList2"/>
    <dgm:cxn modelId="{130E469B-20DE-4E23-8938-B28A26DEB331}" type="presParOf" srcId="{7FE14741-293C-41F3-8CC4-A113EFE96573}" destId="{986EBE0C-78CB-4AC9-B95C-C123523DB87F}" srcOrd="2" destOrd="0" presId="urn:microsoft.com/office/officeart/2005/8/layout/h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F09F29-CB05-43BA-B107-7A2B2B8375CB}">
      <dsp:nvSpPr>
        <dsp:cNvPr id="0" name=""/>
        <dsp:cNvSpPr/>
      </dsp:nvSpPr>
      <dsp:spPr>
        <a:xfrm rot="16200000">
          <a:off x="-714987" y="1101752"/>
          <a:ext cx="1676095" cy="1708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50662" bIns="0" numCol="1" spcCol="1270" anchor="t" anchorCtr="0">
          <a:noAutofit/>
        </a:bodyPr>
        <a:lstStyle/>
        <a:p>
          <a:pPr lvl="0" algn="r" defTabSz="488950">
            <a:lnSpc>
              <a:spcPct val="90000"/>
            </a:lnSpc>
            <a:spcBef>
              <a:spcPct val="0"/>
            </a:spcBef>
            <a:spcAft>
              <a:spcPct val="35000"/>
            </a:spcAft>
          </a:pPr>
          <a:r>
            <a:rPr lang="en-US" sz="1100" kern="1200"/>
            <a:t>Medical Home</a:t>
          </a:r>
        </a:p>
      </dsp:txBody>
      <dsp:txXfrm>
        <a:off x="-714987" y="1101752"/>
        <a:ext cx="1676095" cy="170828"/>
      </dsp:txXfrm>
    </dsp:sp>
    <dsp:sp modelId="{6A359422-BD64-4D68-A4D0-EBEA956888BE}">
      <dsp:nvSpPr>
        <dsp:cNvPr id="0" name=""/>
        <dsp:cNvSpPr/>
      </dsp:nvSpPr>
      <dsp:spPr>
        <a:xfrm>
          <a:off x="208474" y="349119"/>
          <a:ext cx="850908" cy="167609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150662" rIns="92456" bIns="92456" numCol="1" spcCol="1270" anchor="t" anchorCtr="0">
          <a:noAutofit/>
        </a:bodyPr>
        <a:lstStyle/>
        <a:p>
          <a:pPr marL="57150" lvl="1" indent="-57150" algn="l" defTabSz="444500">
            <a:lnSpc>
              <a:spcPct val="90000"/>
            </a:lnSpc>
            <a:spcBef>
              <a:spcPct val="0"/>
            </a:spcBef>
            <a:spcAft>
              <a:spcPct val="15000"/>
            </a:spcAft>
            <a:buChar char="••"/>
          </a:pPr>
          <a:r>
            <a:rPr lang="en-US" sz="1000" kern="1200"/>
            <a:t>94%</a:t>
          </a:r>
        </a:p>
        <a:p>
          <a:pPr marL="57150" lvl="1" indent="-57150" algn="l" defTabSz="444500">
            <a:lnSpc>
              <a:spcPct val="90000"/>
            </a:lnSpc>
            <a:spcBef>
              <a:spcPct val="0"/>
            </a:spcBef>
            <a:spcAft>
              <a:spcPct val="15000"/>
            </a:spcAft>
            <a:buChar char="••"/>
          </a:pPr>
          <a:r>
            <a:rPr lang="en-US" sz="1000" kern="1200"/>
            <a:t> families have medical home  at the end of the program year</a:t>
          </a:r>
        </a:p>
      </dsp:txBody>
      <dsp:txXfrm>
        <a:off x="208474" y="349119"/>
        <a:ext cx="850908" cy="1676095"/>
      </dsp:txXfrm>
    </dsp:sp>
    <dsp:sp modelId="{D346C448-494C-4785-A5FA-C8F6C18CCA3A}">
      <dsp:nvSpPr>
        <dsp:cNvPr id="0" name=""/>
        <dsp:cNvSpPr/>
      </dsp:nvSpPr>
      <dsp:spPr>
        <a:xfrm>
          <a:off x="60506" y="131244"/>
          <a:ext cx="341657" cy="341657"/>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7000" r="-17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564D389F-3F87-45B4-80CA-ECBF3CA7CF7B}">
      <dsp:nvSpPr>
        <dsp:cNvPr id="0" name=""/>
        <dsp:cNvSpPr/>
      </dsp:nvSpPr>
      <dsp:spPr>
        <a:xfrm rot="16200000">
          <a:off x="534755" y="1101752"/>
          <a:ext cx="1676095" cy="1708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50662" bIns="0" numCol="1" spcCol="1270" anchor="t" anchorCtr="0">
          <a:noAutofit/>
        </a:bodyPr>
        <a:lstStyle/>
        <a:p>
          <a:pPr lvl="0" algn="r" defTabSz="488950">
            <a:lnSpc>
              <a:spcPct val="90000"/>
            </a:lnSpc>
            <a:spcBef>
              <a:spcPct val="0"/>
            </a:spcBef>
            <a:spcAft>
              <a:spcPct val="35000"/>
            </a:spcAft>
          </a:pPr>
          <a:r>
            <a:rPr lang="en-US" sz="1100" kern="1200"/>
            <a:t>Dental Home</a:t>
          </a:r>
        </a:p>
      </dsp:txBody>
      <dsp:txXfrm>
        <a:off x="534755" y="1101752"/>
        <a:ext cx="1676095" cy="170828"/>
      </dsp:txXfrm>
    </dsp:sp>
    <dsp:sp modelId="{7F14FCB2-682A-43D0-9C3E-E4A3750B340A}">
      <dsp:nvSpPr>
        <dsp:cNvPr id="0" name=""/>
        <dsp:cNvSpPr/>
      </dsp:nvSpPr>
      <dsp:spPr>
        <a:xfrm>
          <a:off x="1458217" y="349119"/>
          <a:ext cx="850908" cy="167609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150662" rIns="92456" bIns="92456" numCol="1" spcCol="1270" anchor="t" anchorCtr="0">
          <a:noAutofit/>
        </a:bodyPr>
        <a:lstStyle/>
        <a:p>
          <a:pPr marL="57150" lvl="1" indent="-57150" algn="l" defTabSz="444500">
            <a:lnSpc>
              <a:spcPct val="90000"/>
            </a:lnSpc>
            <a:spcBef>
              <a:spcPct val="0"/>
            </a:spcBef>
            <a:spcAft>
              <a:spcPct val="15000"/>
            </a:spcAft>
            <a:buChar char="••"/>
          </a:pPr>
          <a:r>
            <a:rPr lang="en-US" sz="1000" kern="1200"/>
            <a:t>84%</a:t>
          </a:r>
        </a:p>
        <a:p>
          <a:pPr marL="57150" lvl="1" indent="-57150" algn="l" defTabSz="444500">
            <a:lnSpc>
              <a:spcPct val="90000"/>
            </a:lnSpc>
            <a:spcBef>
              <a:spcPct val="0"/>
            </a:spcBef>
            <a:spcAft>
              <a:spcPct val="15000"/>
            </a:spcAft>
            <a:buChar char="••"/>
          </a:pPr>
          <a:r>
            <a:rPr lang="en-US" sz="1000" kern="1200"/>
            <a:t>Familes have a dental home at the end of the program year</a:t>
          </a:r>
        </a:p>
      </dsp:txBody>
      <dsp:txXfrm>
        <a:off x="1458217" y="349119"/>
        <a:ext cx="850908" cy="1676095"/>
      </dsp:txXfrm>
    </dsp:sp>
    <dsp:sp modelId="{C98D7064-0697-4078-BBEB-3DAFF37C4406}">
      <dsp:nvSpPr>
        <dsp:cNvPr id="0" name=""/>
        <dsp:cNvSpPr/>
      </dsp:nvSpPr>
      <dsp:spPr>
        <a:xfrm>
          <a:off x="1287388" y="123625"/>
          <a:ext cx="341657" cy="341657"/>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884D9755-8E71-4A62-91CC-3AC560B41143}">
      <dsp:nvSpPr>
        <dsp:cNvPr id="0" name=""/>
        <dsp:cNvSpPr/>
      </dsp:nvSpPr>
      <dsp:spPr>
        <a:xfrm rot="16200000">
          <a:off x="1784497" y="1101752"/>
          <a:ext cx="1676095" cy="1708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50662" bIns="0" numCol="1" spcCol="1270" anchor="t" anchorCtr="0">
          <a:noAutofit/>
        </a:bodyPr>
        <a:lstStyle/>
        <a:p>
          <a:pPr lvl="0" algn="r" defTabSz="488950">
            <a:lnSpc>
              <a:spcPct val="90000"/>
            </a:lnSpc>
            <a:spcBef>
              <a:spcPct val="0"/>
            </a:spcBef>
            <a:spcAft>
              <a:spcPct val="35000"/>
            </a:spcAft>
          </a:pPr>
          <a:r>
            <a:rPr lang="en-US" sz="1100" kern="1200"/>
            <a:t>Health Insurance</a:t>
          </a:r>
        </a:p>
      </dsp:txBody>
      <dsp:txXfrm>
        <a:off x="1784497" y="1101752"/>
        <a:ext cx="1676095" cy="170828"/>
      </dsp:txXfrm>
    </dsp:sp>
    <dsp:sp modelId="{3EC7BFC7-25B1-4671-8EF2-D51FF7C24A1B}">
      <dsp:nvSpPr>
        <dsp:cNvPr id="0" name=""/>
        <dsp:cNvSpPr/>
      </dsp:nvSpPr>
      <dsp:spPr>
        <a:xfrm>
          <a:off x="2707959" y="349119"/>
          <a:ext cx="850908" cy="167609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150662" rIns="92456" bIns="92456" numCol="1" spcCol="1270" anchor="t" anchorCtr="0">
          <a:noAutofit/>
        </a:bodyPr>
        <a:lstStyle/>
        <a:p>
          <a:pPr marL="57150" lvl="1" indent="-57150" algn="l" defTabSz="444500">
            <a:lnSpc>
              <a:spcPct val="90000"/>
            </a:lnSpc>
            <a:spcBef>
              <a:spcPct val="0"/>
            </a:spcBef>
            <a:spcAft>
              <a:spcPct val="15000"/>
            </a:spcAft>
            <a:buChar char="••"/>
          </a:pPr>
          <a:r>
            <a:rPr lang="en-US" sz="1000" kern="1200"/>
            <a:t>95%</a:t>
          </a:r>
        </a:p>
        <a:p>
          <a:pPr marL="57150" lvl="1" indent="-57150" algn="l" defTabSz="444500">
            <a:lnSpc>
              <a:spcPct val="90000"/>
            </a:lnSpc>
            <a:spcBef>
              <a:spcPct val="0"/>
            </a:spcBef>
            <a:spcAft>
              <a:spcPct val="15000"/>
            </a:spcAft>
            <a:buChar char="••"/>
          </a:pPr>
          <a:r>
            <a:rPr lang="en-US" sz="1000" kern="1200"/>
            <a:t>famiies have health insurance at the end of the program year.</a:t>
          </a:r>
        </a:p>
      </dsp:txBody>
      <dsp:txXfrm>
        <a:off x="2707959" y="349119"/>
        <a:ext cx="850908" cy="1676095"/>
      </dsp:txXfrm>
    </dsp:sp>
    <dsp:sp modelId="{DCF1349E-A97F-4C8A-A275-64035579CF34}">
      <dsp:nvSpPr>
        <dsp:cNvPr id="0" name=""/>
        <dsp:cNvSpPr/>
      </dsp:nvSpPr>
      <dsp:spPr>
        <a:xfrm>
          <a:off x="2537131" y="123625"/>
          <a:ext cx="341657" cy="341657"/>
        </a:xfrm>
        <a:prstGeom prst="rect">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79570714-7E55-4754-9628-2AAFC8518E43}">
      <dsp:nvSpPr>
        <dsp:cNvPr id="0" name=""/>
        <dsp:cNvSpPr/>
      </dsp:nvSpPr>
      <dsp:spPr>
        <a:xfrm rot="16200000">
          <a:off x="3034240" y="1101752"/>
          <a:ext cx="1676095" cy="1708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50662" bIns="0" numCol="1" spcCol="1270" anchor="t" anchorCtr="0">
          <a:noAutofit/>
        </a:bodyPr>
        <a:lstStyle/>
        <a:p>
          <a:pPr lvl="0" algn="r" defTabSz="488950">
            <a:lnSpc>
              <a:spcPct val="90000"/>
            </a:lnSpc>
            <a:spcBef>
              <a:spcPct val="0"/>
            </a:spcBef>
            <a:spcAft>
              <a:spcPct val="35000"/>
            </a:spcAft>
          </a:pPr>
          <a:r>
            <a:rPr lang="en-US" sz="1100" kern="1200"/>
            <a:t>Development Screening</a:t>
          </a:r>
        </a:p>
      </dsp:txBody>
      <dsp:txXfrm>
        <a:off x="3034240" y="1101752"/>
        <a:ext cx="1676095" cy="170828"/>
      </dsp:txXfrm>
    </dsp:sp>
    <dsp:sp modelId="{8514E4F7-3078-4583-8546-E00DE18B3AEF}">
      <dsp:nvSpPr>
        <dsp:cNvPr id="0" name=""/>
        <dsp:cNvSpPr/>
      </dsp:nvSpPr>
      <dsp:spPr>
        <a:xfrm>
          <a:off x="3957702" y="349119"/>
          <a:ext cx="850908" cy="167609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150662" rIns="92456" bIns="92456" numCol="1" spcCol="1270" anchor="t" anchorCtr="0">
          <a:noAutofit/>
        </a:bodyPr>
        <a:lstStyle/>
        <a:p>
          <a:pPr marL="57150" lvl="1" indent="-57150" algn="l" defTabSz="444500">
            <a:lnSpc>
              <a:spcPct val="90000"/>
            </a:lnSpc>
            <a:spcBef>
              <a:spcPct val="0"/>
            </a:spcBef>
            <a:spcAft>
              <a:spcPct val="15000"/>
            </a:spcAft>
            <a:buChar char="••"/>
          </a:pPr>
          <a:r>
            <a:rPr lang="en-US" sz="1000" kern="1200"/>
            <a:t>100%</a:t>
          </a:r>
        </a:p>
        <a:p>
          <a:pPr marL="57150" lvl="1" indent="-57150" algn="l" defTabSz="444500">
            <a:lnSpc>
              <a:spcPct val="90000"/>
            </a:lnSpc>
            <a:spcBef>
              <a:spcPct val="0"/>
            </a:spcBef>
            <a:spcAft>
              <a:spcPct val="15000"/>
            </a:spcAft>
            <a:buChar char="••"/>
          </a:pPr>
          <a:r>
            <a:rPr lang="en-US" sz="1000" kern="1200"/>
            <a:t>children enrolled have had a develop-mental screening.</a:t>
          </a:r>
        </a:p>
      </dsp:txBody>
      <dsp:txXfrm>
        <a:off x="3957702" y="349119"/>
        <a:ext cx="850908" cy="1676095"/>
      </dsp:txXfrm>
    </dsp:sp>
    <dsp:sp modelId="{37930BAC-4A11-475D-B592-0187B98F52CD}">
      <dsp:nvSpPr>
        <dsp:cNvPr id="0" name=""/>
        <dsp:cNvSpPr/>
      </dsp:nvSpPr>
      <dsp:spPr>
        <a:xfrm>
          <a:off x="3786873" y="123625"/>
          <a:ext cx="341657" cy="341657"/>
        </a:xfrm>
        <a:prstGeom prst="rect">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34000" r="-34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986EBE0C-78CB-4AC9-B95C-C123523DB87F}">
      <dsp:nvSpPr>
        <dsp:cNvPr id="0" name=""/>
        <dsp:cNvSpPr/>
      </dsp:nvSpPr>
      <dsp:spPr>
        <a:xfrm rot="16200000">
          <a:off x="4283983" y="1101752"/>
          <a:ext cx="1676095" cy="1708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50662" bIns="0" numCol="1" spcCol="1270" anchor="t" anchorCtr="0">
          <a:noAutofit/>
        </a:bodyPr>
        <a:lstStyle/>
        <a:p>
          <a:pPr lvl="0" algn="r" defTabSz="488950">
            <a:lnSpc>
              <a:spcPct val="90000"/>
            </a:lnSpc>
            <a:spcBef>
              <a:spcPct val="0"/>
            </a:spcBef>
            <a:spcAft>
              <a:spcPct val="35000"/>
            </a:spcAft>
          </a:pPr>
          <a:r>
            <a:rPr lang="en-US" sz="1100" kern="1200"/>
            <a:t>Children on IFSP</a:t>
          </a:r>
        </a:p>
      </dsp:txBody>
      <dsp:txXfrm>
        <a:off x="4283983" y="1101752"/>
        <a:ext cx="1676095" cy="170828"/>
      </dsp:txXfrm>
    </dsp:sp>
    <dsp:sp modelId="{07B401DD-7F1B-44AC-A1EE-92D5AA7DFF56}">
      <dsp:nvSpPr>
        <dsp:cNvPr id="0" name=""/>
        <dsp:cNvSpPr/>
      </dsp:nvSpPr>
      <dsp:spPr>
        <a:xfrm>
          <a:off x="5207445" y="349119"/>
          <a:ext cx="850908" cy="167609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150662" rIns="92456" bIns="92456" numCol="1" spcCol="1270" anchor="t" anchorCtr="0">
          <a:noAutofit/>
        </a:bodyPr>
        <a:lstStyle/>
        <a:p>
          <a:pPr marL="57150" lvl="1" indent="-57150" algn="l" defTabSz="444500">
            <a:lnSpc>
              <a:spcPct val="90000"/>
            </a:lnSpc>
            <a:spcBef>
              <a:spcPct val="0"/>
            </a:spcBef>
            <a:spcAft>
              <a:spcPct val="15000"/>
            </a:spcAft>
            <a:buChar char="••"/>
          </a:pPr>
          <a:r>
            <a:rPr lang="en-US" sz="1000" kern="1200"/>
            <a:t>32%</a:t>
          </a:r>
        </a:p>
        <a:p>
          <a:pPr marL="57150" lvl="1" indent="-57150" algn="l" defTabSz="444500">
            <a:lnSpc>
              <a:spcPct val="90000"/>
            </a:lnSpc>
            <a:spcBef>
              <a:spcPct val="0"/>
            </a:spcBef>
            <a:spcAft>
              <a:spcPct val="15000"/>
            </a:spcAft>
            <a:buChar char="••"/>
          </a:pPr>
          <a:r>
            <a:rPr lang="en-US" sz="1000" kern="1200"/>
            <a:t>of children enrolled have a discability and on a IFSP.</a:t>
          </a:r>
        </a:p>
      </dsp:txBody>
      <dsp:txXfrm>
        <a:off x="5207445" y="349119"/>
        <a:ext cx="850908" cy="1676095"/>
      </dsp:txXfrm>
    </dsp:sp>
    <dsp:sp modelId="{0EE74D8F-261C-42A6-8F2D-7FA0D4AD0957}">
      <dsp:nvSpPr>
        <dsp:cNvPr id="0" name=""/>
        <dsp:cNvSpPr/>
      </dsp:nvSpPr>
      <dsp:spPr>
        <a:xfrm>
          <a:off x="5036616" y="123625"/>
          <a:ext cx="341657" cy="341657"/>
        </a:xfrm>
        <a:prstGeom prst="rect">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25000" r="-25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dalus">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17C14EB"/>
    <w:multiLevelType w:val="multilevel"/>
    <w:tmpl w:val="B0B20D5A"/>
    <w:lvl w:ilvl="0">
      <w:start w:val="1"/>
      <w:numFmt w:val="bullet"/>
      <w:pStyle w:val="ListBullet"/>
      <w:lvlText w:val=""/>
      <w:lvlJc w:val="left"/>
      <w:pPr>
        <w:ind w:left="360" w:hanging="360"/>
      </w:pPr>
      <w:rPr>
        <w:rFonts w:ascii="Symbol" w:hAnsi="Symbol" w:hint="default"/>
        <w:color w:val="4F81BD" w:themeColor="accent1"/>
      </w:rPr>
    </w:lvl>
    <w:lvl w:ilvl="1">
      <w:start w:val="1"/>
      <w:numFmt w:val="bullet"/>
      <w:lvlText w:val="•"/>
      <w:lvlJc w:val="left"/>
      <w:pPr>
        <w:tabs>
          <w:tab w:val="num" w:pos="648"/>
        </w:tabs>
        <w:ind w:left="720" w:hanging="360"/>
      </w:pPr>
      <w:rPr>
        <w:rFonts w:ascii="Cambria" w:hAnsi="Cambria" w:hint="default"/>
        <w:color w:val="4F81BD" w:themeColor="accent1"/>
      </w:rPr>
    </w:lvl>
    <w:lvl w:ilvl="2">
      <w:start w:val="1"/>
      <w:numFmt w:val="bullet"/>
      <w:lvlText w:val="•"/>
      <w:lvlJc w:val="left"/>
      <w:pPr>
        <w:tabs>
          <w:tab w:val="num" w:pos="1008"/>
        </w:tabs>
        <w:ind w:left="1080" w:hanging="360"/>
      </w:pPr>
      <w:rPr>
        <w:rFonts w:ascii="Cambria" w:hAnsi="Cambria" w:hint="default"/>
        <w:color w:val="4F81BD" w:themeColor="accent1"/>
      </w:rPr>
    </w:lvl>
    <w:lvl w:ilvl="3">
      <w:start w:val="1"/>
      <w:numFmt w:val="bullet"/>
      <w:lvlText w:val="•"/>
      <w:lvlJc w:val="left"/>
      <w:pPr>
        <w:tabs>
          <w:tab w:val="num" w:pos="1368"/>
        </w:tabs>
        <w:ind w:left="1440" w:hanging="360"/>
      </w:pPr>
      <w:rPr>
        <w:rFonts w:ascii="Cambria" w:hAnsi="Cambria" w:hint="default"/>
        <w:color w:val="4F81BD" w:themeColor="accent1"/>
      </w:rPr>
    </w:lvl>
    <w:lvl w:ilvl="4">
      <w:start w:val="1"/>
      <w:numFmt w:val="bullet"/>
      <w:lvlText w:val="•"/>
      <w:lvlJc w:val="left"/>
      <w:pPr>
        <w:tabs>
          <w:tab w:val="num" w:pos="1728"/>
        </w:tabs>
        <w:ind w:left="1800" w:hanging="360"/>
      </w:pPr>
      <w:rPr>
        <w:rFonts w:ascii="Cambria" w:hAnsi="Cambria" w:hint="default"/>
        <w:color w:val="4F81BD" w:themeColor="accent1"/>
      </w:rPr>
    </w:lvl>
    <w:lvl w:ilvl="5">
      <w:start w:val="1"/>
      <w:numFmt w:val="bullet"/>
      <w:lvlText w:val=""/>
      <w:lvlJc w:val="left"/>
      <w:pPr>
        <w:tabs>
          <w:tab w:val="num" w:pos="2088"/>
        </w:tabs>
        <w:ind w:left="2160" w:hanging="360"/>
      </w:pPr>
      <w:rPr>
        <w:rFonts w:ascii="Wingdings" w:hAnsi="Wingdings" w:hint="default"/>
        <w:color w:val="4F81BD" w:themeColor="accent1"/>
      </w:rPr>
    </w:lvl>
    <w:lvl w:ilvl="6">
      <w:start w:val="1"/>
      <w:numFmt w:val="bullet"/>
      <w:lvlText w:val=""/>
      <w:lvlJc w:val="left"/>
      <w:pPr>
        <w:tabs>
          <w:tab w:val="num" w:pos="2448"/>
        </w:tabs>
        <w:ind w:left="2520" w:hanging="360"/>
      </w:pPr>
      <w:rPr>
        <w:rFonts w:ascii="Symbol" w:hAnsi="Symbol" w:hint="default"/>
        <w:color w:val="4F81BD" w:themeColor="accent1"/>
      </w:rPr>
    </w:lvl>
    <w:lvl w:ilvl="7">
      <w:start w:val="1"/>
      <w:numFmt w:val="bullet"/>
      <w:lvlText w:val="o"/>
      <w:lvlJc w:val="left"/>
      <w:pPr>
        <w:tabs>
          <w:tab w:val="num" w:pos="2808"/>
        </w:tabs>
        <w:ind w:left="2880" w:hanging="360"/>
      </w:pPr>
      <w:rPr>
        <w:rFonts w:ascii="Courier New" w:hAnsi="Courier New" w:hint="default"/>
        <w:color w:val="4F81BD" w:themeColor="accent1"/>
      </w:rPr>
    </w:lvl>
    <w:lvl w:ilvl="8">
      <w:start w:val="1"/>
      <w:numFmt w:val="bullet"/>
      <w:lvlText w:val=""/>
      <w:lvlJc w:val="left"/>
      <w:pPr>
        <w:tabs>
          <w:tab w:val="num" w:pos="3168"/>
        </w:tabs>
        <w:ind w:left="3240" w:hanging="360"/>
      </w:pPr>
      <w:rPr>
        <w:rFonts w:ascii="Wingdings" w:hAnsi="Wingdings" w:hint="default"/>
        <w:color w:val="4F81BD"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81"/>
    <w:rsid w:val="001B2246"/>
    <w:rsid w:val="00696381"/>
    <w:rsid w:val="00811D85"/>
    <w:rsid w:val="009243F0"/>
    <w:rsid w:val="0096015F"/>
    <w:rsid w:val="00C933CE"/>
    <w:rsid w:val="00CF3613"/>
    <w:rsid w:val="00D3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1" w:qFormat="1"/>
    <w:lsdException w:name="List Number" w:uiPriority="9" w:qFormat="1"/>
    <w:lsdException w:name="List Number 2" w:uiPriority="1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25FE738C5E4AA581E619E0DF1F4FC0">
    <w:name w:val="0025FE738C5E4AA581E619E0DF1F4FC0"/>
  </w:style>
  <w:style w:type="paragraph" w:customStyle="1" w:styleId="D84152BFC7274D498D57719B6E9989FB">
    <w:name w:val="D84152BFC7274D498D57719B6E9989FB"/>
  </w:style>
  <w:style w:type="paragraph" w:customStyle="1" w:styleId="DF8974C321A442AB8AF4BBC2828CFE50">
    <w:name w:val="DF8974C321A442AB8AF4BBC2828CFE50"/>
  </w:style>
  <w:style w:type="paragraph" w:customStyle="1" w:styleId="DBD4717B598B4C77A275E3C64305E09E">
    <w:name w:val="DBD4717B598B4C77A275E3C64305E09E"/>
  </w:style>
  <w:style w:type="paragraph" w:customStyle="1" w:styleId="7DC9B13B49754637B4E06135536F6256">
    <w:name w:val="7DC9B13B49754637B4E06135536F6256"/>
  </w:style>
  <w:style w:type="paragraph" w:customStyle="1" w:styleId="C1420AB93F9B485A9BBB947A7395A1C8">
    <w:name w:val="C1420AB93F9B485A9BBB947A7395A1C8"/>
  </w:style>
  <w:style w:type="paragraph" w:customStyle="1" w:styleId="E6DB1DCBB47442B58A83EFB856FB5FA3">
    <w:name w:val="E6DB1DCBB47442B58A83EFB856FB5FA3"/>
  </w:style>
  <w:style w:type="paragraph" w:customStyle="1" w:styleId="98D157C9C1A548419D2450E66F009CDD">
    <w:name w:val="98D157C9C1A548419D2450E66F009CDD"/>
  </w:style>
  <w:style w:type="paragraph" w:customStyle="1" w:styleId="D654CB0C6DB74129A37B32D35F8FD88D">
    <w:name w:val="D654CB0C6DB74129A37B32D35F8FD88D"/>
  </w:style>
  <w:style w:type="paragraph" w:customStyle="1" w:styleId="FDFFB6E1A81F4447B07FAEB6E9B87C43">
    <w:name w:val="FDFFB6E1A81F4447B07FAEB6E9B87C43"/>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01BADE61A50640A8ADB9295D86F586AB">
    <w:name w:val="01BADE61A50640A8ADB9295D86F586AB"/>
  </w:style>
  <w:style w:type="paragraph" w:customStyle="1" w:styleId="BA4D9DC574B04A47B488F58BB45CFC07">
    <w:name w:val="BA4D9DC574B04A47B488F58BB45CFC07"/>
  </w:style>
  <w:style w:type="paragraph" w:customStyle="1" w:styleId="2596CFB5A24D4197BA06D80EC6F637BD">
    <w:name w:val="2596CFB5A24D4197BA06D80EC6F637BD"/>
  </w:style>
  <w:style w:type="paragraph" w:customStyle="1" w:styleId="F6B071E36AF043D98DA0022BD462A80F">
    <w:name w:val="F6B071E36AF043D98DA0022BD462A80F"/>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FD14B6DBC915434EB9D11E9EB8BE7053">
    <w:name w:val="FD14B6DBC915434EB9D11E9EB8BE7053"/>
  </w:style>
  <w:style w:type="paragraph" w:customStyle="1" w:styleId="3179CC1F1B754488934F597B14EA2EBA">
    <w:name w:val="3179CC1F1B754488934F597B14EA2EBA"/>
  </w:style>
  <w:style w:type="paragraph" w:customStyle="1" w:styleId="0255FE162A834C0BA6A82FF1156183CF">
    <w:name w:val="0255FE162A834C0BA6A82FF1156183CF"/>
  </w:style>
  <w:style w:type="paragraph" w:customStyle="1" w:styleId="57A9619E81054F65BAE93038E12817C1">
    <w:name w:val="57A9619E81054F65BAE93038E12817C1"/>
  </w:style>
  <w:style w:type="paragraph" w:customStyle="1" w:styleId="E9A999027C2D4796BBC8A782ABEE9AE0">
    <w:name w:val="E9A999027C2D4796BBC8A782ABEE9AE0"/>
  </w:style>
  <w:style w:type="paragraph" w:customStyle="1" w:styleId="E2B4A199A24B46FEADF1D1D39CABA7AF">
    <w:name w:val="E2B4A199A24B46FEADF1D1D39CABA7AF"/>
  </w:style>
  <w:style w:type="paragraph" w:customStyle="1" w:styleId="048D7E6A941F4E08B0C1E7AC840AA374">
    <w:name w:val="048D7E6A941F4E08B0C1E7AC840AA374"/>
  </w:style>
  <w:style w:type="paragraph" w:customStyle="1" w:styleId="47E9DF026E4344B39129FC0DB5F91A9F">
    <w:name w:val="47E9DF026E4344B39129FC0DB5F91A9F"/>
  </w:style>
  <w:style w:type="paragraph" w:customStyle="1" w:styleId="38A8F23C15004042A5CD910A26616BE6">
    <w:name w:val="38A8F23C15004042A5CD910A26616BE6"/>
  </w:style>
  <w:style w:type="paragraph" w:customStyle="1" w:styleId="88F1C7A438FB409D94762ADDAF6299B0">
    <w:name w:val="88F1C7A438FB409D94762ADDAF6299B0"/>
  </w:style>
  <w:style w:type="paragraph" w:customStyle="1" w:styleId="775003DA3E46437A826BA046E16E985E">
    <w:name w:val="775003DA3E46437A826BA046E16E985E"/>
  </w:style>
  <w:style w:type="paragraph" w:customStyle="1" w:styleId="97F55C3801624261AD36EEE606D7A694">
    <w:name w:val="97F55C3801624261AD36EEE606D7A694"/>
  </w:style>
  <w:style w:type="paragraph" w:customStyle="1" w:styleId="697317ADE5AA434BB888BBEE2D70B313">
    <w:name w:val="697317ADE5AA434BB888BBEE2D70B313"/>
  </w:style>
  <w:style w:type="paragraph" w:customStyle="1" w:styleId="2656FD5E10F447239DFA361811A1B1EE">
    <w:name w:val="2656FD5E10F447239DFA361811A1B1EE"/>
  </w:style>
  <w:style w:type="paragraph" w:customStyle="1" w:styleId="E06FEFBC8133458CB64F53F2408D61F0">
    <w:name w:val="E06FEFBC8133458CB64F53F2408D61F0"/>
  </w:style>
  <w:style w:type="paragraph" w:customStyle="1" w:styleId="728C43953AC84C59AD47D44D368AFF19">
    <w:name w:val="728C43953AC84C59AD47D44D368AFF19"/>
  </w:style>
  <w:style w:type="paragraph" w:customStyle="1" w:styleId="AE1CBF6022414B76A0D062D5DDBAFE97">
    <w:name w:val="AE1CBF6022414B76A0D062D5DDBAFE97"/>
  </w:style>
  <w:style w:type="paragraph" w:customStyle="1" w:styleId="01CEADA328A54CAD8E6AD8BC6EA8C168">
    <w:name w:val="01CEADA328A54CAD8E6AD8BC6EA8C168"/>
  </w:style>
  <w:style w:type="paragraph" w:customStyle="1" w:styleId="22A0D14513544FE4A53B289DA48F7423">
    <w:name w:val="22A0D14513544FE4A53B289DA48F7423"/>
  </w:style>
  <w:style w:type="paragraph" w:customStyle="1" w:styleId="F866B3CC12C74EAC9E660CAD883FFA4A">
    <w:name w:val="F866B3CC12C74EAC9E660CAD883FFA4A"/>
  </w:style>
  <w:style w:type="paragraph" w:customStyle="1" w:styleId="CE83B261A7CD4621A94C2E17BF98D638">
    <w:name w:val="CE83B261A7CD4621A94C2E17BF98D638"/>
  </w:style>
  <w:style w:type="paragraph" w:customStyle="1" w:styleId="73B2A6CBC5D6498CA9905953A56C6A03">
    <w:name w:val="73B2A6CBC5D6498CA9905953A56C6A03"/>
  </w:style>
  <w:style w:type="paragraph" w:customStyle="1" w:styleId="2878EFDBD1614A8493C205D646678F01">
    <w:name w:val="2878EFDBD1614A8493C205D646678F01"/>
    <w:rsid w:val="00696381"/>
  </w:style>
  <w:style w:type="paragraph" w:customStyle="1" w:styleId="507A3B9BD5E843F981C2E3D0450EEA88">
    <w:name w:val="507A3B9BD5E843F981C2E3D0450EEA88"/>
    <w:rsid w:val="00CF3613"/>
  </w:style>
  <w:style w:type="paragraph" w:customStyle="1" w:styleId="992CF496D6734F20A1A75C56BFDF294A">
    <w:name w:val="992CF496D6734F20A1A75C56BFDF294A"/>
    <w:rsid w:val="00CF3613"/>
  </w:style>
  <w:style w:type="paragraph" w:customStyle="1" w:styleId="B9B096E8981D4F72BBEFD5C454AE5455">
    <w:name w:val="B9B096E8981D4F72BBEFD5C454AE5455"/>
    <w:rsid w:val="00CF3613"/>
  </w:style>
  <w:style w:type="paragraph" w:customStyle="1" w:styleId="BB537FB018AA451898EAADB363421255">
    <w:name w:val="BB537FB018AA451898EAADB363421255"/>
    <w:rsid w:val="00CF36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1" w:qFormat="1"/>
    <w:lsdException w:name="List Number" w:uiPriority="9" w:qFormat="1"/>
    <w:lsdException w:name="List Number 2" w:uiPriority="1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25FE738C5E4AA581E619E0DF1F4FC0">
    <w:name w:val="0025FE738C5E4AA581E619E0DF1F4FC0"/>
  </w:style>
  <w:style w:type="paragraph" w:customStyle="1" w:styleId="D84152BFC7274D498D57719B6E9989FB">
    <w:name w:val="D84152BFC7274D498D57719B6E9989FB"/>
  </w:style>
  <w:style w:type="paragraph" w:customStyle="1" w:styleId="DF8974C321A442AB8AF4BBC2828CFE50">
    <w:name w:val="DF8974C321A442AB8AF4BBC2828CFE50"/>
  </w:style>
  <w:style w:type="paragraph" w:customStyle="1" w:styleId="DBD4717B598B4C77A275E3C64305E09E">
    <w:name w:val="DBD4717B598B4C77A275E3C64305E09E"/>
  </w:style>
  <w:style w:type="paragraph" w:customStyle="1" w:styleId="7DC9B13B49754637B4E06135536F6256">
    <w:name w:val="7DC9B13B49754637B4E06135536F6256"/>
  </w:style>
  <w:style w:type="paragraph" w:customStyle="1" w:styleId="C1420AB93F9B485A9BBB947A7395A1C8">
    <w:name w:val="C1420AB93F9B485A9BBB947A7395A1C8"/>
  </w:style>
  <w:style w:type="paragraph" w:customStyle="1" w:styleId="E6DB1DCBB47442B58A83EFB856FB5FA3">
    <w:name w:val="E6DB1DCBB47442B58A83EFB856FB5FA3"/>
  </w:style>
  <w:style w:type="paragraph" w:customStyle="1" w:styleId="98D157C9C1A548419D2450E66F009CDD">
    <w:name w:val="98D157C9C1A548419D2450E66F009CDD"/>
  </w:style>
  <w:style w:type="paragraph" w:customStyle="1" w:styleId="D654CB0C6DB74129A37B32D35F8FD88D">
    <w:name w:val="D654CB0C6DB74129A37B32D35F8FD88D"/>
  </w:style>
  <w:style w:type="paragraph" w:customStyle="1" w:styleId="FDFFB6E1A81F4447B07FAEB6E9B87C43">
    <w:name w:val="FDFFB6E1A81F4447B07FAEB6E9B87C43"/>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01BADE61A50640A8ADB9295D86F586AB">
    <w:name w:val="01BADE61A50640A8ADB9295D86F586AB"/>
  </w:style>
  <w:style w:type="paragraph" w:customStyle="1" w:styleId="BA4D9DC574B04A47B488F58BB45CFC07">
    <w:name w:val="BA4D9DC574B04A47B488F58BB45CFC07"/>
  </w:style>
  <w:style w:type="paragraph" w:customStyle="1" w:styleId="2596CFB5A24D4197BA06D80EC6F637BD">
    <w:name w:val="2596CFB5A24D4197BA06D80EC6F637BD"/>
  </w:style>
  <w:style w:type="paragraph" w:customStyle="1" w:styleId="F6B071E36AF043D98DA0022BD462A80F">
    <w:name w:val="F6B071E36AF043D98DA0022BD462A80F"/>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FD14B6DBC915434EB9D11E9EB8BE7053">
    <w:name w:val="FD14B6DBC915434EB9D11E9EB8BE7053"/>
  </w:style>
  <w:style w:type="paragraph" w:customStyle="1" w:styleId="3179CC1F1B754488934F597B14EA2EBA">
    <w:name w:val="3179CC1F1B754488934F597B14EA2EBA"/>
  </w:style>
  <w:style w:type="paragraph" w:customStyle="1" w:styleId="0255FE162A834C0BA6A82FF1156183CF">
    <w:name w:val="0255FE162A834C0BA6A82FF1156183CF"/>
  </w:style>
  <w:style w:type="paragraph" w:customStyle="1" w:styleId="57A9619E81054F65BAE93038E12817C1">
    <w:name w:val="57A9619E81054F65BAE93038E12817C1"/>
  </w:style>
  <w:style w:type="paragraph" w:customStyle="1" w:styleId="E9A999027C2D4796BBC8A782ABEE9AE0">
    <w:name w:val="E9A999027C2D4796BBC8A782ABEE9AE0"/>
  </w:style>
  <w:style w:type="paragraph" w:customStyle="1" w:styleId="E2B4A199A24B46FEADF1D1D39CABA7AF">
    <w:name w:val="E2B4A199A24B46FEADF1D1D39CABA7AF"/>
  </w:style>
  <w:style w:type="paragraph" w:customStyle="1" w:styleId="048D7E6A941F4E08B0C1E7AC840AA374">
    <w:name w:val="048D7E6A941F4E08B0C1E7AC840AA374"/>
  </w:style>
  <w:style w:type="paragraph" w:customStyle="1" w:styleId="47E9DF026E4344B39129FC0DB5F91A9F">
    <w:name w:val="47E9DF026E4344B39129FC0DB5F91A9F"/>
  </w:style>
  <w:style w:type="paragraph" w:customStyle="1" w:styleId="38A8F23C15004042A5CD910A26616BE6">
    <w:name w:val="38A8F23C15004042A5CD910A26616BE6"/>
  </w:style>
  <w:style w:type="paragraph" w:customStyle="1" w:styleId="88F1C7A438FB409D94762ADDAF6299B0">
    <w:name w:val="88F1C7A438FB409D94762ADDAF6299B0"/>
  </w:style>
  <w:style w:type="paragraph" w:customStyle="1" w:styleId="775003DA3E46437A826BA046E16E985E">
    <w:name w:val="775003DA3E46437A826BA046E16E985E"/>
  </w:style>
  <w:style w:type="paragraph" w:customStyle="1" w:styleId="97F55C3801624261AD36EEE606D7A694">
    <w:name w:val="97F55C3801624261AD36EEE606D7A694"/>
  </w:style>
  <w:style w:type="paragraph" w:customStyle="1" w:styleId="697317ADE5AA434BB888BBEE2D70B313">
    <w:name w:val="697317ADE5AA434BB888BBEE2D70B313"/>
  </w:style>
  <w:style w:type="paragraph" w:customStyle="1" w:styleId="2656FD5E10F447239DFA361811A1B1EE">
    <w:name w:val="2656FD5E10F447239DFA361811A1B1EE"/>
  </w:style>
  <w:style w:type="paragraph" w:customStyle="1" w:styleId="E06FEFBC8133458CB64F53F2408D61F0">
    <w:name w:val="E06FEFBC8133458CB64F53F2408D61F0"/>
  </w:style>
  <w:style w:type="paragraph" w:customStyle="1" w:styleId="728C43953AC84C59AD47D44D368AFF19">
    <w:name w:val="728C43953AC84C59AD47D44D368AFF19"/>
  </w:style>
  <w:style w:type="paragraph" w:customStyle="1" w:styleId="AE1CBF6022414B76A0D062D5DDBAFE97">
    <w:name w:val="AE1CBF6022414B76A0D062D5DDBAFE97"/>
  </w:style>
  <w:style w:type="paragraph" w:customStyle="1" w:styleId="01CEADA328A54CAD8E6AD8BC6EA8C168">
    <w:name w:val="01CEADA328A54CAD8E6AD8BC6EA8C168"/>
  </w:style>
  <w:style w:type="paragraph" w:customStyle="1" w:styleId="22A0D14513544FE4A53B289DA48F7423">
    <w:name w:val="22A0D14513544FE4A53B289DA48F7423"/>
  </w:style>
  <w:style w:type="paragraph" w:customStyle="1" w:styleId="F866B3CC12C74EAC9E660CAD883FFA4A">
    <w:name w:val="F866B3CC12C74EAC9E660CAD883FFA4A"/>
  </w:style>
  <w:style w:type="paragraph" w:customStyle="1" w:styleId="CE83B261A7CD4621A94C2E17BF98D638">
    <w:name w:val="CE83B261A7CD4621A94C2E17BF98D638"/>
  </w:style>
  <w:style w:type="paragraph" w:customStyle="1" w:styleId="73B2A6CBC5D6498CA9905953A56C6A03">
    <w:name w:val="73B2A6CBC5D6498CA9905953A56C6A03"/>
  </w:style>
  <w:style w:type="paragraph" w:customStyle="1" w:styleId="2878EFDBD1614A8493C205D646678F01">
    <w:name w:val="2878EFDBD1614A8493C205D646678F01"/>
    <w:rsid w:val="00696381"/>
  </w:style>
  <w:style w:type="paragraph" w:customStyle="1" w:styleId="507A3B9BD5E843F981C2E3D0450EEA88">
    <w:name w:val="507A3B9BD5E843F981C2E3D0450EEA88"/>
    <w:rsid w:val="00CF3613"/>
  </w:style>
  <w:style w:type="paragraph" w:customStyle="1" w:styleId="992CF496D6734F20A1A75C56BFDF294A">
    <w:name w:val="992CF496D6734F20A1A75C56BFDF294A"/>
    <w:rsid w:val="00CF3613"/>
  </w:style>
  <w:style w:type="paragraph" w:customStyle="1" w:styleId="B9B096E8981D4F72BBEFD5C454AE5455">
    <w:name w:val="B9B096E8981D4F72BBEFD5C454AE5455"/>
    <w:rsid w:val="00CF3613"/>
  </w:style>
  <w:style w:type="paragraph" w:customStyle="1" w:styleId="BB537FB018AA451898EAADB363421255">
    <w:name w:val="BB537FB018AA451898EAADB363421255"/>
    <w:rsid w:val="00CF3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A832BD-7EAB-4EBB-A8ED-8BFC1D7C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8</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ECDC</dc:creator>
  <cp:lastModifiedBy>ECDC</cp:lastModifiedBy>
  <cp:revision>2</cp:revision>
  <dcterms:created xsi:type="dcterms:W3CDTF">2020-06-15T18:46:00Z</dcterms:created>
  <dcterms:modified xsi:type="dcterms:W3CDTF">2020-06-15T18:46:00Z</dcterms:modified>
  <cp:version/>
</cp:coreProperties>
</file>